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3B9F3EA5"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EA0EB6">
        <w:rPr>
          <w:rFonts w:ascii="Arial" w:eastAsia="MS Mincho" w:hAnsi="Arial" w:cs="Arial"/>
          <w:b/>
          <w:sz w:val="24"/>
        </w:rPr>
        <w:t>-bis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00C802B4">
        <w:rPr>
          <w:rFonts w:asciiTheme="minorEastAsia" w:hAnsiTheme="minorEastAsia"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C802B4">
        <w:rPr>
          <w:rFonts w:ascii="Arial" w:eastAsia="MS Mincho" w:hAnsi="Arial" w:cs="Arial"/>
          <w:b/>
          <w:sz w:val="24"/>
        </w:rPr>
        <w:t>15271</w:t>
      </w:r>
    </w:p>
    <w:p w14:paraId="63B76694" w14:textId="74D89308" w:rsidR="00EE626C" w:rsidRDefault="009605B1" w:rsidP="00EE626C">
      <w:pPr>
        <w:spacing w:after="120"/>
        <w:ind w:left="1985" w:hanging="1985"/>
        <w:rPr>
          <w:rFonts w:ascii="Arial" w:hAnsi="Arial" w:cs="Arial"/>
          <w:b/>
          <w:sz w:val="24"/>
        </w:rPr>
      </w:pPr>
      <w:r>
        <w:rPr>
          <w:rFonts w:ascii="Arial" w:hAnsi="Arial" w:cs="Arial"/>
          <w:b/>
          <w:sz w:val="24"/>
        </w:rPr>
        <w:t>Hefei</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sidR="00EA0EB6">
        <w:rPr>
          <w:rFonts w:ascii="Arial" w:hAnsi="Arial" w:cs="Arial"/>
          <w:b/>
          <w:sz w:val="24"/>
        </w:rPr>
        <w:t xml:space="preserve">Oct </w:t>
      </w:r>
      <w:r w:rsidR="003437CD">
        <w:rPr>
          <w:rFonts w:ascii="Arial" w:hAnsi="Arial" w:cs="Arial"/>
          <w:b/>
          <w:sz w:val="24"/>
        </w:rPr>
        <w:t>1</w:t>
      </w:r>
      <w:r w:rsidR="00EA0EB6">
        <w:rPr>
          <w:rFonts w:ascii="Arial" w:hAnsi="Arial" w:cs="Arial"/>
          <w:b/>
          <w:sz w:val="24"/>
        </w:rPr>
        <w:t>4</w:t>
      </w:r>
      <w:r w:rsidR="00EE626C">
        <w:rPr>
          <w:rFonts w:ascii="Arial" w:hAnsi="Arial" w:cs="Arial"/>
          <w:b/>
          <w:sz w:val="24"/>
        </w:rPr>
        <w:t xml:space="preserve"> – </w:t>
      </w:r>
      <w:r w:rsidR="00EA0EB6">
        <w:rPr>
          <w:rFonts w:ascii="Arial" w:hAnsi="Arial" w:cs="Arial"/>
          <w:b/>
          <w:sz w:val="24"/>
        </w:rPr>
        <w:t>Oct</w:t>
      </w:r>
      <w:r w:rsidR="00DC7933">
        <w:rPr>
          <w:rFonts w:ascii="Arial" w:hAnsi="Arial" w:cs="Arial"/>
          <w:b/>
          <w:sz w:val="24"/>
        </w:rPr>
        <w:t xml:space="preserve"> </w:t>
      </w:r>
      <w:r w:rsidR="00EA0EB6">
        <w:rPr>
          <w:rFonts w:ascii="Arial" w:hAnsi="Arial" w:cs="Arial"/>
          <w:b/>
          <w:sz w:val="24"/>
        </w:rPr>
        <w:t>18</w:t>
      </w:r>
      <w:r w:rsidR="00EE626C" w:rsidRPr="002E37DC">
        <w:rPr>
          <w:rFonts w:ascii="Arial" w:hAnsi="Arial" w:cs="Arial"/>
          <w:b/>
          <w:sz w:val="24"/>
        </w:rPr>
        <w:t>, 202</w:t>
      </w:r>
      <w:r w:rsidR="00DC7933">
        <w:rPr>
          <w:rFonts w:ascii="Arial" w:hAnsi="Arial" w:cs="Arial"/>
          <w:b/>
          <w:sz w:val="24"/>
        </w:rPr>
        <w:t>4</w:t>
      </w:r>
    </w:p>
    <w:p w14:paraId="50D5329D" w14:textId="411D719E"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1C4FF2">
        <w:rPr>
          <w:rFonts w:ascii="Arial" w:eastAsia="MS Mincho" w:hAnsi="Arial" w:cs="Arial"/>
          <w:b/>
        </w:rPr>
        <w:t>6</w:t>
      </w:r>
      <w:r>
        <w:rPr>
          <w:rFonts w:ascii="Arial" w:eastAsia="MS Mincho" w:hAnsi="Arial" w:cs="Arial"/>
          <w:b/>
        </w:rPr>
        <w:t>.</w:t>
      </w:r>
      <w:r w:rsidR="001C4FF2">
        <w:rPr>
          <w:rFonts w:ascii="Arial" w:eastAsia="MS Mincho" w:hAnsi="Arial" w:cs="Arial"/>
          <w:b/>
        </w:rPr>
        <w:t>17</w:t>
      </w:r>
      <w:r>
        <w:rPr>
          <w:rFonts w:ascii="Arial" w:eastAsia="MS Mincho" w:hAnsi="Arial" w:cs="Arial"/>
          <w:b/>
        </w:rPr>
        <w:t>.</w:t>
      </w:r>
      <w:r w:rsidR="001C4FF2">
        <w:rPr>
          <w:rFonts w:ascii="Arial" w:eastAsia="MS Mincho" w:hAnsi="Arial" w:cs="Arial"/>
          <w:b/>
        </w:rPr>
        <w:t>1</w:t>
      </w:r>
    </w:p>
    <w:p w14:paraId="1E0389E7" w14:textId="55B47D91"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35A01">
        <w:rPr>
          <w:rFonts w:ascii="Arial" w:eastAsia="MS Mincho" w:hAnsi="Arial" w:cs="Arial"/>
          <w:b/>
          <w:color w:val="000000"/>
        </w:rPr>
        <w:t>Discussion on general aspects for AI/ML air</w:t>
      </w:r>
    </w:p>
    <w:p w14:paraId="3CE55110" w14:textId="20F4A086"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proofErr w:type="spellStart"/>
      <w:r w:rsidR="001C4FF2">
        <w:rPr>
          <w:rFonts w:ascii="Arial" w:eastAsia="맑은 고딕" w:hAnsi="Arial" w:cs="Arial"/>
          <w:b/>
          <w:color w:val="000000"/>
          <w:lang w:eastAsia="ko-KR"/>
        </w:rPr>
        <w:t>NR_AIML_air</w:t>
      </w:r>
      <w:proofErr w:type="spellEnd"/>
      <w:r w:rsidR="001C4FF2">
        <w:rPr>
          <w:rFonts w:ascii="Arial" w:eastAsia="맑은 고딕" w:hAnsi="Arial" w:cs="Arial"/>
          <w:b/>
          <w:color w:val="000000"/>
          <w:lang w:eastAsia="ko-KR"/>
        </w:rPr>
        <w:t>-Core</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6FA6C34F" w14:textId="5C7465BD" w:rsidR="001C4FF2" w:rsidRDefault="001C4FF2" w:rsidP="001C4FF2">
      <w:pPr>
        <w:spacing w:before="120" w:after="120"/>
        <w:ind w:firstLine="100"/>
        <w:jc w:val="both"/>
        <w:rPr>
          <w:rFonts w:eastAsia="맑은 고딕"/>
          <w:lang w:eastAsia="ko-KR"/>
        </w:rPr>
      </w:pPr>
      <w:r w:rsidRPr="005F2C95">
        <w:rPr>
          <w:rFonts w:eastAsia="맑은 고딕"/>
          <w:lang w:eastAsia="ko-KR"/>
        </w:rPr>
        <w:t xml:space="preserve">In this document, we </w:t>
      </w:r>
      <w:r w:rsidR="00A25B96">
        <w:rPr>
          <w:rFonts w:eastAsia="맑은 고딕"/>
          <w:lang w:eastAsia="ko-KR"/>
        </w:rPr>
        <w:t xml:space="preserve">provide </w:t>
      </w:r>
      <w:r>
        <w:rPr>
          <w:rFonts w:eastAsia="맑은 고딕"/>
          <w:lang w:eastAsia="ko-KR"/>
        </w:rPr>
        <w:t>a te</w:t>
      </w:r>
      <w:r w:rsidRPr="005F2C95">
        <w:rPr>
          <w:rFonts w:eastAsia="맑은 고딕"/>
          <w:lang w:eastAsia="ko-KR"/>
        </w:rPr>
        <w:t xml:space="preserve">chnical </w:t>
      </w:r>
      <w:r>
        <w:rPr>
          <w:rFonts w:eastAsia="맑은 고딕"/>
          <w:lang w:eastAsia="ko-KR"/>
        </w:rPr>
        <w:t>view</w:t>
      </w:r>
      <w:r w:rsidRPr="005F2C95">
        <w:rPr>
          <w:rFonts w:eastAsia="맑은 고딕"/>
          <w:lang w:eastAsia="ko-KR"/>
        </w:rPr>
        <w:t xml:space="preserve"> of </w:t>
      </w:r>
      <w:r w:rsidR="006E3EA0">
        <w:rPr>
          <w:rFonts w:eastAsia="맑은 고딕"/>
          <w:lang w:eastAsia="ko-KR"/>
        </w:rPr>
        <w:t xml:space="preserve">the additional conditions and the associated ID agreed </w:t>
      </w:r>
      <w:r w:rsidR="00AD29A2">
        <w:rPr>
          <w:rFonts w:eastAsia="맑은 고딕"/>
          <w:lang w:eastAsia="ko-KR"/>
        </w:rPr>
        <w:t xml:space="preserve">upon </w:t>
      </w:r>
      <w:r w:rsidR="006E3EA0">
        <w:rPr>
          <w:rFonts w:eastAsia="맑은 고딕"/>
          <w:lang w:eastAsia="ko-KR"/>
        </w:rPr>
        <w:t xml:space="preserve">at the last RAN1 #118 </w:t>
      </w:r>
      <w:proofErr w:type="gramStart"/>
      <w:r w:rsidR="006E3EA0">
        <w:rPr>
          <w:rFonts w:eastAsia="맑은 고딕"/>
          <w:lang w:eastAsia="ko-KR"/>
        </w:rPr>
        <w:t>meeting[</w:t>
      </w:r>
      <w:proofErr w:type="gramEnd"/>
      <w:r w:rsidR="006E3EA0">
        <w:rPr>
          <w:rFonts w:eastAsia="맑은 고딕"/>
          <w:lang w:eastAsia="ko-KR"/>
        </w:rPr>
        <w:t xml:space="preserve">1,2] and </w:t>
      </w:r>
      <w:r w:rsidR="00A25B96">
        <w:rPr>
          <w:rFonts w:eastAsia="맑은 고딕"/>
          <w:lang w:eastAsia="ko-KR"/>
        </w:rPr>
        <w:t xml:space="preserve">the </w:t>
      </w:r>
      <w:proofErr w:type="spellStart"/>
      <w:r w:rsidR="00312606">
        <w:rPr>
          <w:rFonts w:eastAsia="맑은 고딕"/>
          <w:lang w:eastAsia="ko-KR"/>
        </w:rPr>
        <w:t>signalling</w:t>
      </w:r>
      <w:proofErr w:type="spellEnd"/>
      <w:r w:rsidR="00A25B96">
        <w:rPr>
          <w:rFonts w:eastAsia="맑은 고딕"/>
          <w:lang w:eastAsia="ko-KR"/>
        </w:rPr>
        <w:t xml:space="preserve"> procedures regarding the </w:t>
      </w:r>
      <w:r w:rsidR="006E3EA0">
        <w:rPr>
          <w:rFonts w:eastAsia="맑은 고딕"/>
          <w:lang w:eastAsia="ko-KR"/>
        </w:rPr>
        <w:t xml:space="preserve">RAN4 </w:t>
      </w:r>
      <w:r w:rsidRPr="005F2C95">
        <w:rPr>
          <w:rFonts w:eastAsia="맑은 고딕"/>
          <w:lang w:eastAsia="ko-KR"/>
        </w:rPr>
        <w:t xml:space="preserve"> WF</w:t>
      </w:r>
      <w:r>
        <w:rPr>
          <w:rFonts w:eastAsia="맑은 고딕"/>
          <w:lang w:eastAsia="ko-KR"/>
        </w:rPr>
        <w:t xml:space="preserve"> </w:t>
      </w:r>
      <w:r w:rsidR="00A25B96">
        <w:rPr>
          <w:rFonts w:eastAsia="맑은 고딕"/>
          <w:lang w:eastAsia="ko-KR"/>
        </w:rPr>
        <w:t xml:space="preserve">testing goal </w:t>
      </w:r>
      <w:r>
        <w:rPr>
          <w:rFonts w:eastAsia="맑은 고딕"/>
          <w:lang w:eastAsia="ko-KR"/>
        </w:rPr>
        <w:t>on AI/ML [</w:t>
      </w:r>
      <w:r w:rsidR="006E3EA0">
        <w:rPr>
          <w:rFonts w:eastAsia="맑은 고딕"/>
          <w:lang w:eastAsia="ko-KR"/>
        </w:rPr>
        <w:t>3</w:t>
      </w:r>
      <w:r>
        <w:rPr>
          <w:rFonts w:eastAsia="맑은 고딕"/>
          <w:lang w:eastAsia="ko-KR"/>
        </w:rPr>
        <w:t>]</w:t>
      </w:r>
      <w:r w:rsidR="00A25B96">
        <w:rPr>
          <w:rFonts w:eastAsia="맑은 고딕"/>
          <w:lang w:eastAsia="ko-KR"/>
        </w:rPr>
        <w:t xml:space="preserve"> and additionally regarding the overfitting problem </w:t>
      </w:r>
      <w:r w:rsidR="00C112A7">
        <w:rPr>
          <w:rFonts w:eastAsia="맑은 고딕"/>
          <w:lang w:eastAsia="ko-KR"/>
        </w:rPr>
        <w:t>all ML confront.</w:t>
      </w:r>
    </w:p>
    <w:p w14:paraId="3185D0D1" w14:textId="1A221C86" w:rsidR="001C4FF2" w:rsidRDefault="001C4FF2" w:rsidP="001C4FF2">
      <w:pPr>
        <w:pStyle w:val="1"/>
        <w:tabs>
          <w:tab w:val="num" w:pos="522"/>
        </w:tabs>
        <w:ind w:left="522" w:hanging="522"/>
        <w:rPr>
          <w:b/>
          <w:lang w:val="en-US" w:eastAsia="zh-CN"/>
        </w:rPr>
      </w:pPr>
      <w:r w:rsidRPr="00B77CA2">
        <w:rPr>
          <w:b/>
          <w:lang w:val="en-US" w:eastAsia="zh-CN"/>
        </w:rPr>
        <w:t xml:space="preserve">2. Discussion </w:t>
      </w:r>
    </w:p>
    <w:p w14:paraId="0CE29C70" w14:textId="194747D9" w:rsidR="00213BD1" w:rsidRDefault="009F173C" w:rsidP="00DB71C8">
      <w:pPr>
        <w:pStyle w:val="2"/>
        <w:overflowPunct w:val="0"/>
        <w:autoSpaceDE w:val="0"/>
        <w:autoSpaceDN w:val="0"/>
        <w:adjustRightInd w:val="0"/>
        <w:spacing w:after="120" w:line="288" w:lineRule="auto"/>
        <w:ind w:left="0" w:firstLine="0"/>
        <w:textAlignment w:val="baseline"/>
        <w:rPr>
          <w:rFonts w:eastAsia="맑은 고딕"/>
          <w:b/>
          <w:bCs/>
          <w:lang w:eastAsia="ko-KR"/>
        </w:rPr>
      </w:pPr>
      <w:r>
        <w:rPr>
          <w:rFonts w:eastAsia="맑은 고딕"/>
          <w:b/>
          <w:bCs/>
          <w:lang w:eastAsia="ko-KR"/>
        </w:rPr>
        <w:t xml:space="preserve">2.1 </w:t>
      </w:r>
      <w:r w:rsidR="00213BD1">
        <w:rPr>
          <w:rFonts w:eastAsia="맑은 고딕"/>
          <w:b/>
          <w:bCs/>
          <w:lang w:eastAsia="ko-KR"/>
        </w:rPr>
        <w:t>Additional conditions</w:t>
      </w:r>
      <w:r w:rsidR="002F07ED">
        <w:rPr>
          <w:rFonts w:eastAsia="맑은 고딕"/>
          <w:b/>
          <w:bCs/>
          <w:lang w:eastAsia="ko-KR"/>
        </w:rPr>
        <w:t xml:space="preserve"> </w:t>
      </w:r>
      <w:r w:rsidR="00A40C07">
        <w:rPr>
          <w:rFonts w:eastAsia="맑은 고딕"/>
          <w:b/>
          <w:bCs/>
          <w:lang w:eastAsia="ko-KR"/>
        </w:rPr>
        <w:t>and associated ID</w:t>
      </w:r>
    </w:p>
    <w:p w14:paraId="5DEAD412" w14:textId="608E57F0" w:rsidR="0002162E" w:rsidRDefault="00C72156" w:rsidP="00923575">
      <w:pPr>
        <w:spacing w:before="120" w:after="120" w:line="276" w:lineRule="auto"/>
        <w:ind w:firstLine="100"/>
        <w:jc w:val="both"/>
        <w:rPr>
          <w:rFonts w:eastAsia="맑은 고딕"/>
          <w:lang w:eastAsia="ko-KR"/>
        </w:rPr>
      </w:pPr>
      <w:r>
        <w:rPr>
          <w:rFonts w:eastAsia="맑은 고딕"/>
          <w:lang w:eastAsia="ko-KR"/>
        </w:rPr>
        <w:t>At the l</w:t>
      </w:r>
      <w:r w:rsidR="00B25254">
        <w:rPr>
          <w:rFonts w:eastAsia="맑은 고딕"/>
          <w:lang w:eastAsia="ko-KR"/>
        </w:rPr>
        <w:t xml:space="preserve">ast </w:t>
      </w:r>
      <w:r w:rsidR="006E64FE">
        <w:rPr>
          <w:rFonts w:eastAsia="맑은 고딕"/>
          <w:lang w:eastAsia="ko-KR"/>
        </w:rPr>
        <w:t xml:space="preserve">RAN1 #118 meeting, </w:t>
      </w:r>
      <w:r w:rsidR="00856E34">
        <w:rPr>
          <w:rFonts w:eastAsia="맑은 고딕"/>
          <w:lang w:eastAsia="ko-KR"/>
        </w:rPr>
        <w:t xml:space="preserve">it </w:t>
      </w:r>
      <w:r w:rsidR="006E64FE">
        <w:rPr>
          <w:rFonts w:eastAsia="맑은 고딕"/>
          <w:lang w:eastAsia="ko-KR"/>
        </w:rPr>
        <w:t xml:space="preserve">was agreed </w:t>
      </w:r>
      <w:r w:rsidR="00856E34">
        <w:rPr>
          <w:rFonts w:eastAsia="맑은 고딕"/>
          <w:lang w:eastAsia="ko-KR"/>
        </w:rPr>
        <w:t>that</w:t>
      </w:r>
      <w:r w:rsidR="006E64FE">
        <w:rPr>
          <w:rFonts w:eastAsia="맑은 고딕"/>
          <w:lang w:eastAsia="ko-KR"/>
        </w:rPr>
        <w:t xml:space="preserve"> </w:t>
      </w:r>
      <w:r w:rsidR="00873132">
        <w:rPr>
          <w:rFonts w:eastAsia="맑은 고딕"/>
          <w:lang w:eastAsia="ko-KR"/>
        </w:rPr>
        <w:t>the model identification type A</w:t>
      </w:r>
      <w:r w:rsidR="00856E34" w:rsidRPr="00856E34">
        <w:rPr>
          <w:lang w:eastAsia="ja-JP"/>
        </w:rPr>
        <w:t xml:space="preserve"> </w:t>
      </w:r>
      <w:r w:rsidR="00856E34" w:rsidRPr="00310FBE">
        <w:rPr>
          <w:lang w:eastAsia="ja-JP"/>
        </w:rPr>
        <w:t>with more details related to use cases</w:t>
      </w:r>
      <w:r w:rsidR="00873132">
        <w:rPr>
          <w:rFonts w:eastAsia="맑은 고딕"/>
          <w:lang w:eastAsia="ko-KR"/>
        </w:rPr>
        <w:t xml:space="preserve"> and the model identification type B </w:t>
      </w:r>
      <w:r w:rsidR="00856E34" w:rsidRPr="00310FBE">
        <w:rPr>
          <w:lang w:eastAsia="ja-JP"/>
        </w:rPr>
        <w:t xml:space="preserve">with more details related to </w:t>
      </w:r>
      <w:r w:rsidR="00856E34">
        <w:rPr>
          <w:lang w:eastAsia="ja-JP"/>
        </w:rPr>
        <w:t xml:space="preserve">all </w:t>
      </w:r>
      <w:r w:rsidR="00856E34" w:rsidRPr="00310FBE">
        <w:rPr>
          <w:lang w:eastAsia="ja-JP"/>
        </w:rPr>
        <w:t>use cases</w:t>
      </w:r>
      <w:r w:rsidR="00856E34">
        <w:rPr>
          <w:rFonts w:eastAsia="맑은 고딕"/>
          <w:lang w:eastAsia="ko-KR"/>
        </w:rPr>
        <w:t xml:space="preserve"> </w:t>
      </w:r>
      <w:r>
        <w:rPr>
          <w:rFonts w:eastAsia="맑은 고딕"/>
          <w:lang w:eastAsia="ko-KR"/>
        </w:rPr>
        <w:t>will be</w:t>
      </w:r>
      <w:r w:rsidR="00856E34">
        <w:rPr>
          <w:rFonts w:eastAsia="맑은 고딕"/>
          <w:lang w:eastAsia="ko-KR"/>
        </w:rPr>
        <w:t xml:space="preserve"> studied</w:t>
      </w:r>
      <w:r w:rsidR="00B25304">
        <w:rPr>
          <w:rFonts w:eastAsia="맑은 고딕"/>
          <w:lang w:eastAsia="ko-KR"/>
        </w:rPr>
        <w:t xml:space="preserve"> in </w:t>
      </w:r>
      <w:r w:rsidR="00B25304">
        <w:rPr>
          <w:rFonts w:eastAsia="맑은 고딕"/>
          <w:lang w:eastAsia="ko-KR"/>
        </w:rPr>
        <w:fldChar w:fldCharType="begin"/>
      </w:r>
      <w:r w:rsidR="00B25304">
        <w:rPr>
          <w:rFonts w:eastAsia="맑은 고딕"/>
          <w:lang w:eastAsia="ko-KR"/>
        </w:rPr>
        <w:instrText xml:space="preserve"> REF _Ref178087003 \h </w:instrText>
      </w:r>
      <w:r w:rsidR="00923575">
        <w:rPr>
          <w:rFonts w:eastAsia="맑은 고딕"/>
          <w:lang w:eastAsia="ko-KR"/>
        </w:rPr>
        <w:instrText xml:space="preserve"> \* MERGEFORMAT </w:instrText>
      </w:r>
      <w:r w:rsidR="00B25304">
        <w:rPr>
          <w:rFonts w:eastAsia="맑은 고딕"/>
          <w:lang w:eastAsia="ko-KR"/>
        </w:rPr>
      </w:r>
      <w:r w:rsidR="00B25304">
        <w:rPr>
          <w:rFonts w:eastAsia="맑은 고딕"/>
          <w:lang w:eastAsia="ko-KR"/>
        </w:rPr>
        <w:fldChar w:fldCharType="separate"/>
      </w:r>
      <w:r w:rsidR="005256E1">
        <w:t xml:space="preserve">Table </w:t>
      </w:r>
      <w:r w:rsidR="005256E1">
        <w:rPr>
          <w:noProof/>
        </w:rPr>
        <w:t>1</w:t>
      </w:r>
      <w:r w:rsidR="00B25304">
        <w:rPr>
          <w:rFonts w:eastAsia="맑은 고딕"/>
          <w:lang w:eastAsia="ko-KR"/>
        </w:rPr>
        <w:fldChar w:fldCharType="end"/>
      </w:r>
      <w:r w:rsidR="00B25304">
        <w:rPr>
          <w:rFonts w:eastAsia="맑은 고딕"/>
          <w:lang w:eastAsia="ko-KR"/>
        </w:rPr>
        <w:t xml:space="preserve"> and the associated ID for UE sided model in beam management was agreed</w:t>
      </w:r>
      <w:r>
        <w:rPr>
          <w:rFonts w:eastAsia="맑은 고딕"/>
          <w:lang w:eastAsia="ko-KR"/>
        </w:rPr>
        <w:t xml:space="preserve"> in</w:t>
      </w:r>
      <w:r w:rsidR="00B25304">
        <w:rPr>
          <w:rFonts w:eastAsia="맑은 고딕"/>
          <w:lang w:eastAsia="ko-KR"/>
        </w:rPr>
        <w:t xml:space="preserve"> </w:t>
      </w:r>
      <w:r w:rsidR="00B25304">
        <w:rPr>
          <w:rFonts w:eastAsia="맑은 고딕"/>
          <w:lang w:eastAsia="ko-KR"/>
        </w:rPr>
        <w:fldChar w:fldCharType="begin"/>
      </w:r>
      <w:r w:rsidR="00B25304">
        <w:rPr>
          <w:rFonts w:eastAsia="맑은 고딕"/>
          <w:lang w:eastAsia="ko-KR"/>
        </w:rPr>
        <w:instrText xml:space="preserve"> REF _Ref178087269 \h </w:instrText>
      </w:r>
      <w:r w:rsidR="00923575">
        <w:rPr>
          <w:rFonts w:eastAsia="맑은 고딕"/>
          <w:lang w:eastAsia="ko-KR"/>
        </w:rPr>
        <w:instrText xml:space="preserve"> \* MERGEFORMAT </w:instrText>
      </w:r>
      <w:r w:rsidR="00B25304">
        <w:rPr>
          <w:rFonts w:eastAsia="맑은 고딕"/>
          <w:lang w:eastAsia="ko-KR"/>
        </w:rPr>
      </w:r>
      <w:r w:rsidR="00B25304">
        <w:rPr>
          <w:rFonts w:eastAsia="맑은 고딕"/>
          <w:lang w:eastAsia="ko-KR"/>
        </w:rPr>
        <w:fldChar w:fldCharType="separate"/>
      </w:r>
      <w:r w:rsidR="005256E1">
        <w:t xml:space="preserve">Table </w:t>
      </w:r>
      <w:r w:rsidR="005256E1">
        <w:rPr>
          <w:noProof/>
        </w:rPr>
        <w:t>2</w:t>
      </w:r>
      <w:r w:rsidR="00B25304">
        <w:rPr>
          <w:rFonts w:eastAsia="맑은 고딕"/>
          <w:lang w:eastAsia="ko-KR"/>
        </w:rPr>
        <w:fldChar w:fldCharType="end"/>
      </w:r>
      <w:r w:rsidR="00B25304">
        <w:rPr>
          <w:rFonts w:eastAsia="맑은 고딕"/>
          <w:lang w:eastAsia="ko-KR"/>
        </w:rPr>
        <w:t xml:space="preserve"> </w:t>
      </w:r>
      <w:r w:rsidR="00630046">
        <w:rPr>
          <w:rFonts w:eastAsia="맑은 고딕"/>
          <w:lang w:eastAsia="ko-KR"/>
        </w:rPr>
        <w:t>that</w:t>
      </w:r>
      <w:r w:rsidR="00B25304">
        <w:rPr>
          <w:rFonts w:eastAsia="맑은 고딕"/>
          <w:lang w:eastAsia="ko-KR"/>
        </w:rPr>
        <w:t xml:space="preserve"> it </w:t>
      </w:r>
      <w:r>
        <w:rPr>
          <w:rFonts w:eastAsia="맑은 고딕"/>
          <w:lang w:eastAsia="ko-KR"/>
        </w:rPr>
        <w:t xml:space="preserve">can </w:t>
      </w:r>
      <w:r w:rsidR="00B25304">
        <w:rPr>
          <w:rFonts w:eastAsia="맑은 고딕"/>
          <w:lang w:eastAsia="ko-KR"/>
        </w:rPr>
        <w:t xml:space="preserve">at least be configured within </w:t>
      </w:r>
      <w:r>
        <w:rPr>
          <w:rFonts w:eastAsia="맑은 고딕"/>
          <w:lang w:eastAsia="ko-KR"/>
        </w:rPr>
        <w:t xml:space="preserve">the </w:t>
      </w:r>
      <w:r w:rsidR="00B25304">
        <w:rPr>
          <w:rFonts w:eastAsia="맑은 고딕"/>
          <w:lang w:eastAsia="ko-KR"/>
        </w:rPr>
        <w:t>CSI framework.</w:t>
      </w:r>
      <w:r w:rsidR="00856E34">
        <w:rPr>
          <w:rFonts w:eastAsia="맑은 고딕"/>
          <w:lang w:eastAsia="ko-KR"/>
        </w:rPr>
        <w:t xml:space="preserve"> </w:t>
      </w:r>
      <w:r w:rsidR="005F1872">
        <w:rPr>
          <w:rFonts w:eastAsia="맑은 고딕"/>
          <w:lang w:eastAsia="ko-KR"/>
        </w:rPr>
        <w:t>The associated ID for UE sided model in beam management is directly linked to the additional conditions</w:t>
      </w:r>
      <w:r w:rsidR="0083747E">
        <w:rPr>
          <w:rFonts w:eastAsia="맑은 고딕"/>
          <w:lang w:eastAsia="ko-KR"/>
        </w:rPr>
        <w:t xml:space="preserve"> </w:t>
      </w:r>
      <w:r w:rsidR="0083747E">
        <w:rPr>
          <w:rFonts w:eastAsia="맑은 고딕" w:hint="eastAsia"/>
          <w:lang w:eastAsia="ko-KR"/>
        </w:rPr>
        <w:t>in</w:t>
      </w:r>
      <w:r w:rsidR="0083747E">
        <w:rPr>
          <w:rFonts w:eastAsia="맑은 고딕"/>
          <w:lang w:eastAsia="ko-KR"/>
        </w:rPr>
        <w:t xml:space="preserve"> </w:t>
      </w:r>
      <w:r w:rsidR="0083747E">
        <w:rPr>
          <w:rFonts w:eastAsia="맑은 고딕"/>
          <w:lang w:eastAsia="ko-KR"/>
        </w:rPr>
        <w:fldChar w:fldCharType="begin"/>
      </w:r>
      <w:r w:rsidR="0083747E">
        <w:rPr>
          <w:rFonts w:eastAsia="맑은 고딕"/>
          <w:lang w:eastAsia="ko-KR"/>
        </w:rPr>
        <w:instrText xml:space="preserve"> REF _Ref178091202 \h </w:instrText>
      </w:r>
      <w:r w:rsidR="00923575">
        <w:rPr>
          <w:rFonts w:eastAsia="맑은 고딕"/>
          <w:lang w:eastAsia="ko-KR"/>
        </w:rPr>
        <w:instrText xml:space="preserve"> \* MERGEFORMAT </w:instrText>
      </w:r>
      <w:r w:rsidR="0083747E">
        <w:rPr>
          <w:rFonts w:eastAsia="맑은 고딕"/>
          <w:lang w:eastAsia="ko-KR"/>
        </w:rPr>
      </w:r>
      <w:r w:rsidR="0083747E">
        <w:rPr>
          <w:rFonts w:eastAsia="맑은 고딕"/>
          <w:lang w:eastAsia="ko-KR"/>
        </w:rPr>
        <w:fldChar w:fldCharType="separate"/>
      </w:r>
      <w:r w:rsidR="005256E1">
        <w:t xml:space="preserve">Table </w:t>
      </w:r>
      <w:r w:rsidR="005256E1">
        <w:rPr>
          <w:noProof/>
        </w:rPr>
        <w:t>3</w:t>
      </w:r>
      <w:r w:rsidR="0083747E">
        <w:rPr>
          <w:rFonts w:eastAsia="맑은 고딕"/>
          <w:lang w:eastAsia="ko-KR"/>
        </w:rPr>
        <w:fldChar w:fldCharType="end"/>
      </w:r>
      <w:r w:rsidR="0083747E">
        <w:rPr>
          <w:rFonts w:eastAsia="맑은 고딕" w:hint="eastAsia"/>
          <w:lang w:eastAsia="ko-KR"/>
        </w:rPr>
        <w:t xml:space="preserve"> </w:t>
      </w:r>
      <w:r w:rsidR="005F1872">
        <w:rPr>
          <w:rFonts w:eastAsia="맑은 고딕"/>
          <w:lang w:eastAsia="ko-KR"/>
        </w:rPr>
        <w:t xml:space="preserve"> </w:t>
      </w:r>
      <w:r w:rsidR="00630046">
        <w:rPr>
          <w:rFonts w:eastAsia="맑은 고딕"/>
          <w:lang w:eastAsia="ko-KR"/>
        </w:rPr>
        <w:t>which</w:t>
      </w:r>
      <w:r w:rsidR="005F1872">
        <w:rPr>
          <w:rFonts w:eastAsia="맑은 고딕"/>
          <w:lang w:eastAsia="ko-KR"/>
        </w:rPr>
        <w:t xml:space="preserve"> could have too many combinations. </w:t>
      </w:r>
      <w:r w:rsidR="00DE1259">
        <w:rPr>
          <w:rFonts w:eastAsia="맑은 고딕"/>
          <w:lang w:eastAsia="ko-KR"/>
        </w:rPr>
        <w:t xml:space="preserve">Here is the concept of </w:t>
      </w:r>
      <w:r w:rsidR="005F1872">
        <w:rPr>
          <w:rFonts w:eastAsia="맑은 고딕"/>
          <w:lang w:eastAsia="ko-KR"/>
        </w:rPr>
        <w:t xml:space="preserve">associated ID. </w:t>
      </w:r>
      <w:r w:rsidR="00BC6006" w:rsidRPr="00BC6006">
        <w:rPr>
          <w:rFonts w:eastAsia="맑은 고딕"/>
          <w:lang w:eastAsia="ko-KR"/>
        </w:rPr>
        <w:t xml:space="preserve">AI/ML has the characteristics of overfitting and generalization. When the performance is excellent only on a specific data set and the performance deteriorates on other datasets, it </w:t>
      </w:r>
      <w:r w:rsidR="008E3BD2">
        <w:rPr>
          <w:rFonts w:eastAsia="맑은 고딕"/>
          <w:lang w:eastAsia="ko-KR"/>
        </w:rPr>
        <w:t>may</w:t>
      </w:r>
      <w:r w:rsidR="00BC6006" w:rsidRPr="00BC6006">
        <w:rPr>
          <w:rFonts w:eastAsia="맑은 고딕"/>
          <w:lang w:eastAsia="ko-KR"/>
        </w:rPr>
        <w:t xml:space="preserve"> be overfitting. The characteristics of the generalization </w:t>
      </w:r>
      <w:r w:rsidR="004D3F7D">
        <w:rPr>
          <w:rFonts w:eastAsia="맑은 고딕"/>
          <w:lang w:eastAsia="ko-KR"/>
        </w:rPr>
        <w:t>have</w:t>
      </w:r>
      <w:r w:rsidR="00BC6006" w:rsidRPr="00BC6006">
        <w:rPr>
          <w:rFonts w:eastAsia="맑은 고딕"/>
          <w:lang w:eastAsia="ko-KR"/>
        </w:rPr>
        <w:t xml:space="preserve"> the expected performance presented on various data sets while the generalization has limitations. In other words, it can be defined that its function can work well under </w:t>
      </w:r>
      <w:r w:rsidR="004D3F7D">
        <w:rPr>
          <w:rFonts w:eastAsia="맑은 고딕"/>
          <w:lang w:eastAsia="ko-KR"/>
        </w:rPr>
        <w:t>a</w:t>
      </w:r>
      <w:r w:rsidR="00BC6006" w:rsidRPr="00BC6006">
        <w:rPr>
          <w:rFonts w:eastAsia="맑은 고딕"/>
          <w:lang w:eastAsia="ko-KR"/>
        </w:rPr>
        <w:t xml:space="preserve"> similar property environment </w:t>
      </w:r>
      <w:r w:rsidR="00FA363C" w:rsidRPr="00BC6006">
        <w:rPr>
          <w:rFonts w:eastAsia="맑은 고딕"/>
          <w:lang w:eastAsia="ko-KR"/>
        </w:rPr>
        <w:t>between</w:t>
      </w:r>
      <w:r w:rsidR="00BC6006" w:rsidRPr="00BC6006">
        <w:rPr>
          <w:rFonts w:eastAsia="맑은 고딕"/>
          <w:lang w:eastAsia="ko-KR"/>
        </w:rPr>
        <w:t xml:space="preserve"> the training and the inference. </w:t>
      </w:r>
      <w:r w:rsidR="007A13A2">
        <w:rPr>
          <w:rFonts w:eastAsia="맑은 고딕"/>
          <w:lang w:eastAsia="ko-KR"/>
        </w:rPr>
        <w:t>This means that</w:t>
      </w:r>
      <w:r w:rsidR="00BC6006" w:rsidRPr="00BC6006">
        <w:rPr>
          <w:rFonts w:eastAsia="맑은 고딕"/>
          <w:lang w:eastAsia="ko-KR"/>
        </w:rPr>
        <w:t xml:space="preserve"> there is </w:t>
      </w:r>
      <w:r w:rsidR="004D3F7D">
        <w:rPr>
          <w:rFonts w:eastAsia="맑은 고딕"/>
          <w:lang w:eastAsia="ko-KR"/>
        </w:rPr>
        <w:t>a</w:t>
      </w:r>
      <w:r w:rsidR="00BC6006" w:rsidRPr="00BC6006">
        <w:rPr>
          <w:rFonts w:eastAsia="맑은 고딕"/>
          <w:lang w:eastAsia="ko-KR"/>
        </w:rPr>
        <w:t xml:space="preserve"> </w:t>
      </w:r>
      <w:r w:rsidR="001254C7">
        <w:rPr>
          <w:rFonts w:eastAsia="맑은 고딕"/>
          <w:lang w:eastAsia="ko-KR"/>
        </w:rPr>
        <w:t xml:space="preserve">range </w:t>
      </w:r>
      <w:r w:rsidR="00BC6006" w:rsidRPr="00BC6006">
        <w:rPr>
          <w:rFonts w:eastAsia="맑은 고딕"/>
          <w:lang w:eastAsia="ko-KR"/>
        </w:rPr>
        <w:t>of the data</w:t>
      </w:r>
      <w:r w:rsidR="001254C7">
        <w:rPr>
          <w:rFonts w:eastAsia="맑은 고딕"/>
          <w:lang w:eastAsia="ko-KR"/>
        </w:rPr>
        <w:t xml:space="preserve"> </w:t>
      </w:r>
      <w:r w:rsidR="00BC6006" w:rsidRPr="00BC6006">
        <w:rPr>
          <w:rFonts w:eastAsia="맑은 고딕"/>
          <w:lang w:eastAsia="ko-KR"/>
        </w:rPr>
        <w:t>set where the expected performance is guaranteed. Therefore, the set (</w:t>
      </w:r>
      <w:r w:rsidR="007A13A2">
        <w:rPr>
          <w:rFonts w:eastAsia="맑은 고딕"/>
          <w:lang w:eastAsia="ko-KR"/>
        </w:rPr>
        <w:t>range</w:t>
      </w:r>
      <w:r w:rsidR="00BC6006" w:rsidRPr="00BC6006">
        <w:rPr>
          <w:rFonts w:eastAsia="맑은 고딕"/>
          <w:lang w:eastAsia="ko-KR"/>
        </w:rPr>
        <w:t xml:space="preserve">) of datasets including the generalization </w:t>
      </w:r>
      <w:r w:rsidR="00FA363C" w:rsidRPr="00BC6006">
        <w:rPr>
          <w:rFonts w:eastAsia="맑은 고딕"/>
          <w:lang w:eastAsia="ko-KR"/>
        </w:rPr>
        <w:t>performance</w:t>
      </w:r>
      <w:r w:rsidR="00BC6006" w:rsidRPr="00BC6006">
        <w:rPr>
          <w:rFonts w:eastAsia="맑은 고딕"/>
          <w:lang w:eastAsia="ko-KR"/>
        </w:rPr>
        <w:t xml:space="preserve"> can be the requirement </w:t>
      </w:r>
      <w:r w:rsidR="007A13A2">
        <w:rPr>
          <w:rFonts w:eastAsia="맑은 고딕"/>
          <w:lang w:eastAsia="ko-KR"/>
        </w:rPr>
        <w:t xml:space="preserve">for the </w:t>
      </w:r>
      <w:r w:rsidR="00BC6006" w:rsidRPr="00BC6006">
        <w:rPr>
          <w:rFonts w:eastAsia="맑은 고딕"/>
          <w:lang w:eastAsia="ko-KR"/>
        </w:rPr>
        <w:t>operat</w:t>
      </w:r>
      <w:r w:rsidR="007A13A2">
        <w:rPr>
          <w:rFonts w:eastAsia="맑은 고딕"/>
          <w:lang w:eastAsia="ko-KR"/>
        </w:rPr>
        <w:t>ion of</w:t>
      </w:r>
      <w:r w:rsidR="00BC6006" w:rsidRPr="00BC6006">
        <w:rPr>
          <w:rFonts w:eastAsia="맑은 고딕"/>
          <w:lang w:eastAsia="ko-KR"/>
        </w:rPr>
        <w:t xml:space="preserve"> the AI/ML use case, which can </w:t>
      </w:r>
      <w:r w:rsidR="00531B77">
        <w:rPr>
          <w:rFonts w:eastAsia="맑은 고딕"/>
          <w:lang w:eastAsia="ko-KR"/>
        </w:rPr>
        <w:t xml:space="preserve">be </w:t>
      </w:r>
      <w:r w:rsidR="0016568F">
        <w:rPr>
          <w:rFonts w:eastAsia="맑은 고딕"/>
          <w:lang w:eastAsia="ko-KR"/>
        </w:rPr>
        <w:t xml:space="preserve">called </w:t>
      </w:r>
      <w:r w:rsidR="00BC6006" w:rsidRPr="00BC6006">
        <w:rPr>
          <w:rFonts w:eastAsia="맑은 고딕"/>
          <w:lang w:eastAsia="ko-KR"/>
        </w:rPr>
        <w:t>the associated ID</w:t>
      </w:r>
      <w:r w:rsidR="00365019">
        <w:rPr>
          <w:rFonts w:eastAsia="맑은 고딕"/>
          <w:lang w:eastAsia="ko-KR"/>
        </w:rPr>
        <w:t xml:space="preserve"> (or Dataset ID)</w:t>
      </w:r>
      <w:r w:rsidR="00BC6006" w:rsidRPr="00BC6006">
        <w:rPr>
          <w:rFonts w:eastAsia="맑은 고딕"/>
          <w:lang w:eastAsia="ko-KR"/>
        </w:rPr>
        <w:t xml:space="preserve">. </w:t>
      </w:r>
      <w:r w:rsidR="00D248EB" w:rsidRPr="00841F4C">
        <w:rPr>
          <w:rFonts w:eastAsia="맑은 고딕"/>
          <w:lang w:eastAsia="ko-KR"/>
        </w:rPr>
        <w:t xml:space="preserve">Similarly, it is possible to distinguish whether a </w:t>
      </w:r>
      <w:r w:rsidR="00D90CD1">
        <w:rPr>
          <w:rFonts w:eastAsia="맑은 고딕"/>
          <w:lang w:eastAsia="ko-KR"/>
        </w:rPr>
        <w:t xml:space="preserve">particular </w:t>
      </w:r>
      <w:r w:rsidR="00D248EB" w:rsidRPr="00841F4C">
        <w:rPr>
          <w:rFonts w:eastAsia="맑은 고딕"/>
          <w:lang w:eastAsia="ko-KR"/>
        </w:rPr>
        <w:t>dataset can provide the expected performance if it is relat</w:t>
      </w:r>
      <w:r w:rsidR="00EB618E">
        <w:rPr>
          <w:rFonts w:eastAsia="맑은 고딕"/>
          <w:lang w:eastAsia="ko-KR"/>
        </w:rPr>
        <w:t>ed</w:t>
      </w:r>
      <w:r w:rsidR="00D248EB" w:rsidRPr="00841F4C">
        <w:rPr>
          <w:rFonts w:eastAsia="맑은 고딕"/>
          <w:lang w:eastAsia="ko-KR"/>
        </w:rPr>
        <w:t xml:space="preserve"> </w:t>
      </w:r>
      <w:r w:rsidR="00AB1436">
        <w:rPr>
          <w:rFonts w:eastAsia="맑은 고딕"/>
          <w:lang w:eastAsia="ko-KR"/>
        </w:rPr>
        <w:t>to</w:t>
      </w:r>
      <w:r w:rsidR="00D248EB" w:rsidRPr="00841F4C">
        <w:rPr>
          <w:rFonts w:eastAsia="맑은 고딕"/>
          <w:lang w:eastAsia="ko-KR"/>
        </w:rPr>
        <w:t xml:space="preserve"> NW-sided additional conditions called ID-A for example, which </w:t>
      </w:r>
      <w:r w:rsidR="007A13A2">
        <w:rPr>
          <w:rFonts w:eastAsia="맑은 고딕"/>
          <w:lang w:eastAsia="ko-KR"/>
        </w:rPr>
        <w:t xml:space="preserve">is </w:t>
      </w:r>
      <w:r w:rsidR="00D90CD1">
        <w:rPr>
          <w:rFonts w:eastAsia="맑은 고딕"/>
          <w:lang w:eastAsia="ko-KR"/>
        </w:rPr>
        <w:t xml:space="preserve">the </w:t>
      </w:r>
      <w:r w:rsidR="00D248EB" w:rsidRPr="00841F4C">
        <w:rPr>
          <w:rFonts w:eastAsia="맑은 고딕"/>
          <w:lang w:eastAsia="ko-KR"/>
        </w:rPr>
        <w:t>identification between gNB and UE, directly correlate</w:t>
      </w:r>
      <w:r w:rsidR="00D90CD1">
        <w:rPr>
          <w:rFonts w:eastAsia="맑은 고딕"/>
          <w:lang w:eastAsia="ko-KR"/>
        </w:rPr>
        <w:t>d</w:t>
      </w:r>
      <w:r w:rsidR="00D248EB" w:rsidRPr="00841F4C">
        <w:rPr>
          <w:rFonts w:eastAsia="맑은 고딕"/>
          <w:lang w:eastAsia="ko-KR"/>
        </w:rPr>
        <w:t xml:space="preserve"> with </w:t>
      </w:r>
      <w:r w:rsidR="00D90CD1">
        <w:rPr>
          <w:rFonts w:eastAsia="맑은 고딕"/>
          <w:lang w:eastAsia="ko-KR"/>
        </w:rPr>
        <w:t xml:space="preserve">the </w:t>
      </w:r>
      <w:r w:rsidR="00D248EB" w:rsidRPr="00841F4C">
        <w:rPr>
          <w:rFonts w:eastAsia="맑은 고딕"/>
          <w:lang w:eastAsia="ko-KR"/>
        </w:rPr>
        <w:t>generati</w:t>
      </w:r>
      <w:r w:rsidR="00D90CD1">
        <w:rPr>
          <w:rFonts w:eastAsia="맑은 고딕"/>
          <w:lang w:eastAsia="ko-KR"/>
        </w:rPr>
        <w:t>on of a particular</w:t>
      </w:r>
      <w:r w:rsidR="00D248EB" w:rsidRPr="00841F4C">
        <w:rPr>
          <w:rFonts w:eastAsia="맑은 고딕"/>
          <w:lang w:eastAsia="ko-KR"/>
        </w:rPr>
        <w:t xml:space="preserve"> dataset </w:t>
      </w:r>
      <w:r w:rsidR="007A13A2">
        <w:rPr>
          <w:rFonts w:eastAsia="맑은 고딕"/>
          <w:lang w:eastAsia="ko-KR"/>
        </w:rPr>
        <w:t>by</w:t>
      </w:r>
      <w:r w:rsidR="00D248EB" w:rsidRPr="00841F4C">
        <w:rPr>
          <w:rFonts w:eastAsia="맑은 고딕"/>
          <w:lang w:eastAsia="ko-KR"/>
        </w:rPr>
        <w:t xml:space="preserve"> configured and indicated under the name of ID-A that is the additional condition such as the same downlink spatial domain transmission filter, specific mobile environments, the gNB configuration, etc.</w:t>
      </w:r>
      <w:r w:rsidR="00D248EB">
        <w:rPr>
          <w:rFonts w:eastAsia="맑은 고딕"/>
          <w:lang w:eastAsia="ko-KR"/>
        </w:rPr>
        <w:t xml:space="preserve"> </w:t>
      </w:r>
      <w:r w:rsidR="00EA399C">
        <w:rPr>
          <w:rFonts w:eastAsia="맑은 고딕"/>
          <w:lang w:eastAsia="ko-KR"/>
        </w:rPr>
        <w:t xml:space="preserve">It </w:t>
      </w:r>
      <w:r w:rsidR="00EB618E">
        <w:rPr>
          <w:rFonts w:eastAsia="맑은 고딕"/>
          <w:lang w:eastAsia="ko-KR"/>
        </w:rPr>
        <w:t>should</w:t>
      </w:r>
      <w:r w:rsidR="00EA399C">
        <w:rPr>
          <w:rFonts w:eastAsia="맑은 고딕"/>
          <w:lang w:eastAsia="ko-KR"/>
        </w:rPr>
        <w:t xml:space="preserve"> be noted </w:t>
      </w:r>
      <w:r w:rsidR="00EB618E">
        <w:rPr>
          <w:rFonts w:eastAsia="맑은 고딕"/>
          <w:lang w:eastAsia="ko-KR"/>
        </w:rPr>
        <w:t>that it</w:t>
      </w:r>
      <w:r w:rsidR="00B173C5">
        <w:rPr>
          <w:rFonts w:eastAsia="맑은 고딕"/>
          <w:lang w:eastAsia="ko-KR"/>
        </w:rPr>
        <w:t xml:space="preserve"> was agreed </w:t>
      </w:r>
      <w:r w:rsidR="00CB6EFE">
        <w:rPr>
          <w:rFonts w:eastAsia="맑은 고딕"/>
          <w:lang w:eastAsia="ko-KR"/>
        </w:rPr>
        <w:t>that</w:t>
      </w:r>
      <w:r w:rsidR="00EA399C">
        <w:rPr>
          <w:rFonts w:eastAsia="맑은 고딕"/>
          <w:lang w:eastAsia="ko-KR"/>
        </w:rPr>
        <w:t xml:space="preserve"> additional condition</w:t>
      </w:r>
      <w:r w:rsidR="00CB6EFE">
        <w:rPr>
          <w:rFonts w:eastAsia="맑은 고딕"/>
          <w:lang w:eastAsia="ko-KR"/>
        </w:rPr>
        <w:t>s</w:t>
      </w:r>
      <w:r w:rsidR="00EA399C">
        <w:rPr>
          <w:rFonts w:eastAsia="맑은 고딕"/>
          <w:lang w:eastAsia="ko-KR"/>
        </w:rPr>
        <w:t xml:space="preserve"> </w:t>
      </w:r>
      <w:r w:rsidR="00EB618E">
        <w:rPr>
          <w:rFonts w:eastAsia="맑은 고딕"/>
          <w:lang w:eastAsia="ko-KR"/>
        </w:rPr>
        <w:t xml:space="preserve">do </w:t>
      </w:r>
      <w:r w:rsidR="00EA399C">
        <w:rPr>
          <w:rFonts w:eastAsia="맑은 고딕"/>
          <w:lang w:eastAsia="ko-KR"/>
        </w:rPr>
        <w:t xml:space="preserve">not </w:t>
      </w:r>
      <w:r w:rsidR="00EB618E">
        <w:rPr>
          <w:rFonts w:eastAsia="맑은 고딕"/>
          <w:lang w:eastAsia="ko-KR"/>
        </w:rPr>
        <w:t xml:space="preserve">form part of the </w:t>
      </w:r>
      <w:r w:rsidR="00CB6EFE">
        <w:rPr>
          <w:rFonts w:eastAsia="맑은 고딕"/>
          <w:lang w:eastAsia="ko-KR"/>
        </w:rPr>
        <w:t>UE capability for the</w:t>
      </w:r>
      <w:r w:rsidR="00526326">
        <w:t xml:space="preserve"> AI/ML-enabled feature/FG</w:t>
      </w:r>
      <w:r w:rsidR="00D42711">
        <w:t xml:space="preserve"> and do</w:t>
      </w:r>
      <w:r w:rsidR="00D42711" w:rsidRPr="00D42711">
        <w:t>es not imply that additional conditions are necessarily specified.</w:t>
      </w:r>
      <w:r w:rsidR="00EA399C">
        <w:rPr>
          <w:rFonts w:eastAsia="맑은 고딕"/>
          <w:lang w:eastAsia="ko-KR"/>
        </w:rPr>
        <w:t xml:space="preserve"> </w:t>
      </w:r>
      <w:r w:rsidR="00BC6006" w:rsidRPr="00BC6006">
        <w:rPr>
          <w:rFonts w:eastAsia="맑은 고딕"/>
          <w:lang w:eastAsia="ko-KR"/>
        </w:rPr>
        <w:t xml:space="preserve">We can develop </w:t>
      </w:r>
      <w:r w:rsidR="00EB618E">
        <w:rPr>
          <w:rFonts w:eastAsia="맑은 고딕"/>
          <w:lang w:eastAsia="ko-KR"/>
        </w:rPr>
        <w:t>multiple</w:t>
      </w:r>
      <w:r w:rsidR="00BC6006" w:rsidRPr="00BC6006">
        <w:rPr>
          <w:rFonts w:eastAsia="맑은 고딕"/>
          <w:lang w:eastAsia="ko-KR"/>
        </w:rPr>
        <w:t xml:space="preserve"> AI/ML </w:t>
      </w:r>
      <w:r w:rsidR="004D3F7D">
        <w:rPr>
          <w:rFonts w:eastAsia="맑은 고딕"/>
          <w:lang w:eastAsia="ko-KR"/>
        </w:rPr>
        <w:t>models</w:t>
      </w:r>
      <w:r w:rsidR="00BC6006" w:rsidRPr="00BC6006">
        <w:rPr>
          <w:rFonts w:eastAsia="맑은 고딕"/>
          <w:lang w:eastAsia="ko-KR"/>
        </w:rPr>
        <w:t xml:space="preserve"> based on the additional conditions or data sets and identify them according to the additional conditions or data sets </w:t>
      </w:r>
      <w:r w:rsidR="00CB6EFE">
        <w:rPr>
          <w:rFonts w:eastAsia="맑은 고딕"/>
          <w:lang w:eastAsia="ko-KR"/>
        </w:rPr>
        <w:t>that</w:t>
      </w:r>
      <w:r w:rsidR="00BC6006" w:rsidRPr="00BC6006">
        <w:rPr>
          <w:rFonts w:eastAsia="맑은 고딕"/>
          <w:lang w:eastAsia="ko-KR"/>
        </w:rPr>
        <w:t xml:space="preserve"> are independently separated. </w:t>
      </w:r>
      <w:r w:rsidR="00B173C5">
        <w:rPr>
          <w:rFonts w:eastAsia="맑은 고딕"/>
          <w:lang w:eastAsia="ko-KR"/>
        </w:rPr>
        <w:t>RAN1</w:t>
      </w:r>
      <w:r w:rsidR="00A2786C">
        <w:rPr>
          <w:rFonts w:eastAsia="맑은 고딕"/>
          <w:lang w:eastAsia="ko-KR"/>
        </w:rPr>
        <w:t xml:space="preserve"> allow</w:t>
      </w:r>
      <w:r w:rsidR="00EB618E">
        <w:rPr>
          <w:rFonts w:eastAsia="맑은 고딕"/>
          <w:lang w:eastAsia="ko-KR"/>
        </w:rPr>
        <w:t>s</w:t>
      </w:r>
      <w:r w:rsidR="00A2786C">
        <w:rPr>
          <w:rFonts w:eastAsia="맑은 고딕"/>
          <w:lang w:eastAsia="ko-KR"/>
        </w:rPr>
        <w:t xml:space="preserve"> the </w:t>
      </w:r>
      <w:r w:rsidR="00BC6006" w:rsidRPr="00BC6006">
        <w:rPr>
          <w:rFonts w:eastAsia="맑은 고딕"/>
          <w:lang w:eastAsia="ko-KR"/>
        </w:rPr>
        <w:t>identif</w:t>
      </w:r>
      <w:r w:rsidR="00A2786C">
        <w:rPr>
          <w:rFonts w:eastAsia="맑은 고딕"/>
          <w:lang w:eastAsia="ko-KR"/>
        </w:rPr>
        <w:t>ication</w:t>
      </w:r>
      <w:r w:rsidR="004D3F7D">
        <w:rPr>
          <w:rFonts w:eastAsia="맑은 고딕"/>
          <w:lang w:eastAsia="ko-KR"/>
        </w:rPr>
        <w:t>(</w:t>
      </w:r>
      <w:r w:rsidR="00BC6006" w:rsidRPr="00BC6006">
        <w:rPr>
          <w:rFonts w:eastAsia="맑은 고딕"/>
          <w:lang w:eastAsia="ko-KR"/>
        </w:rPr>
        <w:t>indicat</w:t>
      </w:r>
      <w:r w:rsidR="00A2786C">
        <w:rPr>
          <w:rFonts w:eastAsia="맑은 고딕"/>
          <w:lang w:eastAsia="ko-KR"/>
        </w:rPr>
        <w:t>ion</w:t>
      </w:r>
      <w:r w:rsidR="004D3F7D">
        <w:rPr>
          <w:rFonts w:eastAsia="맑은 고딕"/>
          <w:lang w:eastAsia="ko-KR"/>
        </w:rPr>
        <w:t>)</w:t>
      </w:r>
      <w:r w:rsidR="00BC6006" w:rsidRPr="00BC6006">
        <w:rPr>
          <w:rFonts w:eastAsia="맑은 고딕"/>
          <w:lang w:eastAsia="ko-KR"/>
        </w:rPr>
        <w:t xml:space="preserve"> or </w:t>
      </w:r>
      <w:r w:rsidR="00A2786C" w:rsidRPr="00BC6006">
        <w:rPr>
          <w:rFonts w:eastAsia="맑은 고딕"/>
          <w:lang w:eastAsia="ko-KR"/>
        </w:rPr>
        <w:t>recog</w:t>
      </w:r>
      <w:r w:rsidR="00A2786C">
        <w:rPr>
          <w:rFonts w:eastAsia="맑은 고딕"/>
          <w:lang w:eastAsia="ko-KR"/>
        </w:rPr>
        <w:t>nition</w:t>
      </w:r>
      <w:r w:rsidR="00BC6006" w:rsidRPr="00BC6006">
        <w:rPr>
          <w:rFonts w:eastAsia="맑은 고딕"/>
          <w:lang w:eastAsia="ko-KR"/>
        </w:rPr>
        <w:t xml:space="preserve"> </w:t>
      </w:r>
      <w:r w:rsidR="00CB6EFE">
        <w:rPr>
          <w:rFonts w:eastAsia="맑은 고딕"/>
          <w:lang w:eastAsia="ko-KR"/>
        </w:rPr>
        <w:t xml:space="preserve">of </w:t>
      </w:r>
      <w:r w:rsidR="00BC6006" w:rsidRPr="00BC6006">
        <w:rPr>
          <w:rFonts w:eastAsia="맑은 고딕"/>
          <w:lang w:eastAsia="ko-KR"/>
        </w:rPr>
        <w:t xml:space="preserve">a specific AI/ML model according to the </w:t>
      </w:r>
      <w:r w:rsidR="00B173C5">
        <w:rPr>
          <w:rFonts w:eastAsia="맑은 고딕"/>
          <w:lang w:eastAsia="ko-KR"/>
        </w:rPr>
        <w:t>associated ID</w:t>
      </w:r>
      <w:r w:rsidR="00EB618E">
        <w:rPr>
          <w:rFonts w:eastAsia="맑은 고딕"/>
          <w:lang w:eastAsia="ko-KR"/>
        </w:rPr>
        <w:t>, which</w:t>
      </w:r>
      <w:r w:rsidR="00B173C5">
        <w:rPr>
          <w:rFonts w:eastAsia="맑은 고딕"/>
          <w:lang w:eastAsia="ko-KR"/>
        </w:rPr>
        <w:t xml:space="preserve"> implicitly </w:t>
      </w:r>
      <w:r w:rsidR="00EB618E">
        <w:rPr>
          <w:rFonts w:eastAsia="맑은 고딕"/>
          <w:lang w:eastAsia="ko-KR"/>
        </w:rPr>
        <w:t>represents</w:t>
      </w:r>
      <w:r w:rsidR="00EB618E" w:rsidRPr="00BC6006">
        <w:rPr>
          <w:rFonts w:eastAsia="맑은 고딕"/>
          <w:lang w:eastAsia="ko-KR"/>
        </w:rPr>
        <w:t xml:space="preserve"> </w:t>
      </w:r>
      <w:r w:rsidR="00EB618E">
        <w:rPr>
          <w:rFonts w:eastAsia="맑은 고딕"/>
          <w:lang w:eastAsia="ko-KR"/>
        </w:rPr>
        <w:t xml:space="preserve">a </w:t>
      </w:r>
      <w:r w:rsidR="00BC6006" w:rsidRPr="00BC6006">
        <w:rPr>
          <w:rFonts w:eastAsia="맑은 고딕"/>
          <w:lang w:eastAsia="ko-KR"/>
        </w:rPr>
        <w:t xml:space="preserve">similar property provided </w:t>
      </w:r>
      <w:r w:rsidR="00EB618E">
        <w:rPr>
          <w:rFonts w:eastAsia="맑은 고딕"/>
          <w:lang w:eastAsia="ko-KR"/>
        </w:rPr>
        <w:t xml:space="preserve">by the </w:t>
      </w:r>
      <w:r w:rsidR="00BC6006" w:rsidRPr="00BC6006">
        <w:rPr>
          <w:rFonts w:eastAsia="맑은 고딕"/>
          <w:lang w:eastAsia="ko-KR"/>
        </w:rPr>
        <w:t>mobile environment.</w:t>
      </w:r>
      <w:r w:rsidR="00D248EB">
        <w:rPr>
          <w:rFonts w:eastAsia="맑은 고딕"/>
          <w:lang w:eastAsia="ko-KR"/>
        </w:rPr>
        <w:t xml:space="preserve"> </w:t>
      </w:r>
      <w:r w:rsidR="00810D86">
        <w:rPr>
          <w:rFonts w:eastAsia="맑은 고딕"/>
          <w:lang w:eastAsia="ko-KR"/>
        </w:rPr>
        <w:t xml:space="preserve">The </w:t>
      </w:r>
      <w:r w:rsidR="00810D86" w:rsidRPr="00810D86">
        <w:rPr>
          <w:rFonts w:eastAsia="맑은 고딕"/>
          <w:lang w:eastAsia="ko-KR"/>
        </w:rPr>
        <w:t>NW-side additional conditions and UE-side additional conditions</w:t>
      </w:r>
      <w:r w:rsidR="00810D86" w:rsidRPr="00810D86">
        <w:rPr>
          <w:rFonts w:eastAsia="맑은 고딕" w:hint="eastAsia"/>
          <w:lang w:eastAsia="ko-KR"/>
        </w:rPr>
        <w:t xml:space="preserve"> </w:t>
      </w:r>
      <w:r w:rsidR="00810D86">
        <w:rPr>
          <w:rFonts w:eastAsia="맑은 고딕"/>
          <w:lang w:eastAsia="ko-KR"/>
        </w:rPr>
        <w:t xml:space="preserve">are independent environments. </w:t>
      </w:r>
    </w:p>
    <w:p w14:paraId="43E20E25" w14:textId="0925B92B" w:rsidR="003055E4" w:rsidRDefault="00934212" w:rsidP="00923575">
      <w:pPr>
        <w:spacing w:before="120" w:after="120" w:line="276" w:lineRule="auto"/>
        <w:ind w:firstLine="100"/>
        <w:jc w:val="both"/>
      </w:pPr>
      <w:r>
        <w:rPr>
          <w:rFonts w:eastAsia="맑은 고딕"/>
          <w:lang w:eastAsia="ko-KR"/>
        </w:rPr>
        <w:lastRenderedPageBreak/>
        <w:t>In summary, it is said that “i</w:t>
      </w:r>
      <w:r w:rsidRPr="00934212">
        <w:rPr>
          <w:rFonts w:eastAsia="맑은 고딕"/>
          <w:lang w:eastAsia="ko-KR"/>
        </w:rPr>
        <w:t>t does not imply that additional conditions are necessarily specified</w:t>
      </w:r>
      <w:r>
        <w:rPr>
          <w:rFonts w:eastAsia="맑은 고딕"/>
          <w:lang w:eastAsia="ko-KR"/>
        </w:rPr>
        <w:t>” and “i</w:t>
      </w:r>
      <w:r w:rsidRPr="00934212">
        <w:rPr>
          <w:rFonts w:eastAsia="맑은 고딕"/>
          <w:lang w:eastAsia="ko-KR"/>
        </w:rPr>
        <w:t>nformation and/or indication on NW-side additional conditions is provided to UE</w:t>
      </w:r>
      <w:r>
        <w:rPr>
          <w:rFonts w:eastAsia="맑은 고딕"/>
          <w:lang w:eastAsia="ko-KR"/>
        </w:rPr>
        <w:t xml:space="preserve">”. </w:t>
      </w:r>
      <w:r w:rsidR="00F43206">
        <w:rPr>
          <w:rFonts w:eastAsia="맑은 고딕"/>
          <w:lang w:eastAsia="ko-KR"/>
        </w:rPr>
        <w:t xml:space="preserve">In </w:t>
      </w:r>
      <w:r w:rsidR="00F43206">
        <w:rPr>
          <w:rFonts w:eastAsia="맑은 고딕"/>
          <w:lang w:eastAsia="ko-KR"/>
        </w:rPr>
        <w:fldChar w:fldCharType="begin"/>
      </w:r>
      <w:r w:rsidR="00F43206">
        <w:rPr>
          <w:rFonts w:eastAsia="맑은 고딕"/>
          <w:lang w:eastAsia="ko-KR"/>
        </w:rPr>
        <w:instrText xml:space="preserve"> REF _Ref178087269 \h </w:instrText>
      </w:r>
      <w:r w:rsidR="00923575">
        <w:rPr>
          <w:rFonts w:eastAsia="맑은 고딕"/>
          <w:lang w:eastAsia="ko-KR"/>
        </w:rPr>
        <w:instrText xml:space="preserve"> \* MERGEFORMAT </w:instrText>
      </w:r>
      <w:r w:rsidR="00F43206">
        <w:rPr>
          <w:rFonts w:eastAsia="맑은 고딕"/>
          <w:lang w:eastAsia="ko-KR"/>
        </w:rPr>
      </w:r>
      <w:r w:rsidR="00F43206">
        <w:rPr>
          <w:rFonts w:eastAsia="맑은 고딕"/>
          <w:lang w:eastAsia="ko-KR"/>
        </w:rPr>
        <w:fldChar w:fldCharType="separate"/>
      </w:r>
      <w:r w:rsidR="005256E1">
        <w:t xml:space="preserve">Table </w:t>
      </w:r>
      <w:r w:rsidR="005256E1">
        <w:rPr>
          <w:noProof/>
        </w:rPr>
        <w:t>2</w:t>
      </w:r>
      <w:r w:rsidR="00F43206">
        <w:rPr>
          <w:rFonts w:eastAsia="맑은 고딕"/>
          <w:lang w:eastAsia="ko-KR"/>
        </w:rPr>
        <w:fldChar w:fldCharType="end"/>
      </w:r>
      <w:r w:rsidR="00F43206">
        <w:rPr>
          <w:rFonts w:eastAsia="맑은 고딕"/>
          <w:lang w:eastAsia="ko-KR"/>
        </w:rPr>
        <w:t xml:space="preserve">, it was agreed </w:t>
      </w:r>
      <w:r w:rsidR="003A2B85">
        <w:rPr>
          <w:rFonts w:eastAsia="맑은 고딕"/>
          <w:lang w:eastAsia="ko-KR"/>
        </w:rPr>
        <w:t>that</w:t>
      </w:r>
      <w:r w:rsidR="00F43206" w:rsidRPr="00F43206">
        <w:rPr>
          <w:rFonts w:eastAsia="맑은 고딕"/>
          <w:lang w:eastAsia="ko-KR"/>
        </w:rPr>
        <w:t xml:space="preserve"> UE sided model in beam management </w:t>
      </w:r>
      <w:r w:rsidR="009D2F16">
        <w:rPr>
          <w:rFonts w:eastAsia="맑은 고딕"/>
          <w:lang w:eastAsia="ko-KR"/>
        </w:rPr>
        <w:t>supports</w:t>
      </w:r>
      <w:r w:rsidR="00F43206" w:rsidRPr="00F43206">
        <w:rPr>
          <w:rFonts w:eastAsia="맑은 고딕"/>
          <w:lang w:eastAsia="ko-KR"/>
        </w:rPr>
        <w:t xml:space="preserve"> </w:t>
      </w:r>
      <w:r w:rsidR="00E558F5">
        <w:rPr>
          <w:rFonts w:eastAsia="맑은 고딕"/>
          <w:lang w:eastAsia="ko-KR"/>
        </w:rPr>
        <w:t xml:space="preserve">the </w:t>
      </w:r>
      <w:r w:rsidR="00F43206" w:rsidRPr="00F43206">
        <w:rPr>
          <w:rFonts w:eastAsia="맑은 고딕"/>
          <w:lang w:eastAsia="ko-KR"/>
        </w:rPr>
        <w:t>associated ID</w:t>
      </w:r>
      <w:r w:rsidR="00F43206">
        <w:rPr>
          <w:rFonts w:eastAsia="맑은 고딕"/>
          <w:lang w:eastAsia="ko-KR"/>
        </w:rPr>
        <w:t xml:space="preserve">. For AI/ML beam management conformance testing, the association ID is provided between </w:t>
      </w:r>
      <w:r w:rsidR="002962E5">
        <w:rPr>
          <w:rFonts w:eastAsia="맑은 고딕"/>
          <w:lang w:eastAsia="ko-KR"/>
        </w:rPr>
        <w:t xml:space="preserve">a test </w:t>
      </w:r>
      <w:proofErr w:type="gramStart"/>
      <w:r w:rsidR="002962E5">
        <w:rPr>
          <w:rFonts w:eastAsia="맑은 고딕"/>
          <w:lang w:eastAsia="ko-KR"/>
        </w:rPr>
        <w:t>setup(</w:t>
      </w:r>
      <w:proofErr w:type="gramEnd"/>
      <w:r w:rsidR="00F43206">
        <w:rPr>
          <w:rFonts w:eastAsia="맑은 고딕"/>
          <w:lang w:eastAsia="ko-KR"/>
        </w:rPr>
        <w:t>TE</w:t>
      </w:r>
      <w:r w:rsidR="002962E5">
        <w:rPr>
          <w:rFonts w:eastAsia="맑은 고딕"/>
          <w:lang w:eastAsia="ko-KR"/>
        </w:rPr>
        <w:t>)</w:t>
      </w:r>
      <w:r w:rsidR="00F43206">
        <w:rPr>
          <w:rFonts w:eastAsia="맑은 고딕"/>
          <w:lang w:eastAsia="ko-KR"/>
        </w:rPr>
        <w:t xml:space="preserve"> and DUT, </w:t>
      </w:r>
      <w:r w:rsidR="009D2F16">
        <w:rPr>
          <w:rFonts w:eastAsia="맑은 고딕"/>
          <w:lang w:eastAsia="ko-KR"/>
        </w:rPr>
        <w:t>which</w:t>
      </w:r>
      <w:r w:rsidR="00F43206">
        <w:rPr>
          <w:rFonts w:eastAsia="맑은 고딕"/>
          <w:lang w:eastAsia="ko-KR"/>
        </w:rPr>
        <w:t xml:space="preserve"> means </w:t>
      </w:r>
      <w:r w:rsidR="00E558F5">
        <w:rPr>
          <w:rFonts w:eastAsia="맑은 고딕"/>
          <w:lang w:eastAsia="ko-KR"/>
        </w:rPr>
        <w:t xml:space="preserve">that </w:t>
      </w:r>
      <w:r w:rsidR="00F43206">
        <w:rPr>
          <w:rFonts w:eastAsia="맑은 고딕"/>
          <w:lang w:eastAsia="ko-KR"/>
        </w:rPr>
        <w:t xml:space="preserve">the test setup can be configured based on </w:t>
      </w:r>
      <w:r w:rsidR="00E558F5">
        <w:rPr>
          <w:rFonts w:eastAsia="맑은 고딕"/>
          <w:lang w:eastAsia="ko-KR"/>
        </w:rPr>
        <w:t xml:space="preserve">the </w:t>
      </w:r>
      <w:r w:rsidR="009D2F16">
        <w:rPr>
          <w:rFonts w:eastAsia="맑은 고딕"/>
          <w:lang w:eastAsia="ko-KR"/>
        </w:rPr>
        <w:t>additional condition</w:t>
      </w:r>
      <w:r w:rsidR="00E558F5">
        <w:rPr>
          <w:rFonts w:eastAsia="맑은 고딕"/>
          <w:lang w:eastAsia="ko-KR"/>
        </w:rPr>
        <w:t xml:space="preserve"> of the conformance specification</w:t>
      </w:r>
      <w:r w:rsidR="005B677D">
        <w:rPr>
          <w:rFonts w:eastAsia="맑은 고딕"/>
          <w:lang w:eastAsia="ko-KR"/>
        </w:rPr>
        <w:t xml:space="preserve">. </w:t>
      </w:r>
      <w:r w:rsidR="000164D3">
        <w:rPr>
          <w:rFonts w:eastAsia="맑은 고딕"/>
          <w:lang w:eastAsia="ko-KR"/>
        </w:rPr>
        <w:t>O</w:t>
      </w:r>
      <w:r w:rsidR="005B677D">
        <w:rPr>
          <w:rFonts w:eastAsia="맑은 고딕"/>
          <w:lang w:eastAsia="ko-KR"/>
        </w:rPr>
        <w:t>ur understanding</w:t>
      </w:r>
      <w:r w:rsidR="000164D3">
        <w:rPr>
          <w:rFonts w:eastAsia="맑은 고딕"/>
          <w:lang w:eastAsia="ko-KR"/>
        </w:rPr>
        <w:t xml:space="preserve"> it that</w:t>
      </w:r>
      <w:r w:rsidR="005B677D">
        <w:rPr>
          <w:rFonts w:eastAsia="맑은 고딕"/>
          <w:lang w:eastAsia="ko-KR"/>
        </w:rPr>
        <w:t xml:space="preserve"> t</w:t>
      </w:r>
      <w:r w:rsidR="00C72156">
        <w:rPr>
          <w:rFonts w:eastAsia="맑은 고딕"/>
          <w:lang w:eastAsia="ko-KR"/>
        </w:rPr>
        <w:t>here could be many combinations of b</w:t>
      </w:r>
      <w:r w:rsidR="003055E4">
        <w:rPr>
          <w:rFonts w:eastAsia="맑은 고딕"/>
          <w:lang w:eastAsia="ko-KR"/>
        </w:rPr>
        <w:t>oth</w:t>
      </w:r>
      <w:r w:rsidR="00C72156">
        <w:rPr>
          <w:rFonts w:eastAsia="맑은 고딕"/>
          <w:lang w:eastAsia="ko-KR"/>
        </w:rPr>
        <w:t>,</w:t>
      </w:r>
      <w:r w:rsidR="007D188E">
        <w:rPr>
          <w:rFonts w:eastAsia="맑은 고딕"/>
          <w:lang w:eastAsia="ko-KR"/>
        </w:rPr>
        <w:t xml:space="preserve"> </w:t>
      </w:r>
      <w:r w:rsidR="003055E4">
        <w:rPr>
          <w:rFonts w:eastAsia="맑은 고딕"/>
          <w:lang w:eastAsia="ko-KR"/>
        </w:rPr>
        <w:t xml:space="preserve">and it is </w:t>
      </w:r>
      <w:r w:rsidR="0083113D">
        <w:rPr>
          <w:rFonts w:eastAsia="맑은 고딕"/>
          <w:lang w:eastAsia="ko-KR"/>
        </w:rPr>
        <w:t>unclear</w:t>
      </w:r>
      <w:r w:rsidR="003055E4">
        <w:rPr>
          <w:rFonts w:eastAsia="맑은 고딕"/>
          <w:lang w:eastAsia="ko-KR"/>
        </w:rPr>
        <w:t xml:space="preserve"> how the scope of RAN4 conformance test</w:t>
      </w:r>
      <w:r w:rsidR="00C72156">
        <w:rPr>
          <w:rFonts w:eastAsia="맑은 고딕"/>
          <w:lang w:eastAsia="ko-KR"/>
        </w:rPr>
        <w:t xml:space="preserve"> could be adapted.</w:t>
      </w:r>
      <w:r w:rsidR="003055E4">
        <w:rPr>
          <w:rFonts w:eastAsia="맑은 고딕"/>
          <w:lang w:eastAsia="ko-KR"/>
        </w:rPr>
        <w:t xml:space="preserve">  Fortunately, there are open discussion </w:t>
      </w:r>
      <w:r w:rsidR="00600392">
        <w:rPr>
          <w:rFonts w:eastAsia="맑은 고딕"/>
          <w:lang w:eastAsia="ko-KR"/>
        </w:rPr>
        <w:t>areas</w:t>
      </w:r>
      <w:r w:rsidR="00C72156">
        <w:rPr>
          <w:rFonts w:eastAsia="맑은 고딕"/>
          <w:lang w:eastAsia="ko-KR"/>
        </w:rPr>
        <w:t xml:space="preserve"> in </w:t>
      </w:r>
      <w:r w:rsidR="00C72156">
        <w:rPr>
          <w:rFonts w:eastAsia="맑은 고딕"/>
          <w:lang w:eastAsia="ko-KR"/>
        </w:rPr>
        <w:fldChar w:fldCharType="begin"/>
      </w:r>
      <w:r w:rsidR="00C72156">
        <w:rPr>
          <w:rFonts w:eastAsia="맑은 고딕"/>
          <w:lang w:eastAsia="ko-KR"/>
        </w:rPr>
        <w:instrText xml:space="preserve"> REF _Ref178091202 \h </w:instrText>
      </w:r>
      <w:r w:rsidR="00923575">
        <w:rPr>
          <w:rFonts w:eastAsia="맑은 고딕"/>
          <w:lang w:eastAsia="ko-KR"/>
        </w:rPr>
        <w:instrText xml:space="preserve"> \* MERGEFORMAT </w:instrText>
      </w:r>
      <w:r w:rsidR="00C72156">
        <w:rPr>
          <w:rFonts w:eastAsia="맑은 고딕"/>
          <w:lang w:eastAsia="ko-KR"/>
        </w:rPr>
      </w:r>
      <w:r w:rsidR="00C72156">
        <w:rPr>
          <w:rFonts w:eastAsia="맑은 고딕"/>
          <w:lang w:eastAsia="ko-KR"/>
        </w:rPr>
        <w:fldChar w:fldCharType="separate"/>
      </w:r>
      <w:r w:rsidR="005256E1">
        <w:t xml:space="preserve">Table </w:t>
      </w:r>
      <w:r w:rsidR="005256E1">
        <w:rPr>
          <w:noProof/>
        </w:rPr>
        <w:t>3</w:t>
      </w:r>
      <w:r w:rsidR="00C72156">
        <w:rPr>
          <w:rFonts w:eastAsia="맑은 고딕"/>
          <w:lang w:eastAsia="ko-KR"/>
        </w:rPr>
        <w:fldChar w:fldCharType="end"/>
      </w:r>
      <w:r w:rsidR="00C72156">
        <w:rPr>
          <w:rFonts w:eastAsia="맑은 고딕"/>
          <w:lang w:eastAsia="ko-KR"/>
        </w:rPr>
        <w:t xml:space="preserve">, as it </w:t>
      </w:r>
      <w:r w:rsidR="000164D3">
        <w:rPr>
          <w:rFonts w:eastAsia="맑은 고딕"/>
          <w:lang w:eastAsia="ko-KR"/>
        </w:rPr>
        <w:t>has been</w:t>
      </w:r>
      <w:r w:rsidR="00C72156">
        <w:rPr>
          <w:rFonts w:eastAsia="맑은 고딕"/>
          <w:lang w:eastAsia="ko-KR"/>
        </w:rPr>
        <w:t xml:space="preserve"> decided that the need for specification </w:t>
      </w:r>
      <w:r w:rsidR="003055E4">
        <w:t xml:space="preserve">impact is a separate discussion. </w:t>
      </w:r>
      <w:r w:rsidR="00C72156">
        <w:t xml:space="preserve"> </w:t>
      </w:r>
    </w:p>
    <w:p w14:paraId="1033CF26" w14:textId="77777777" w:rsidR="00AD101F" w:rsidRPr="00AD101F" w:rsidRDefault="00AD101F" w:rsidP="00D248EB">
      <w:pPr>
        <w:spacing w:before="120" w:after="120"/>
        <w:ind w:firstLine="100"/>
        <w:jc w:val="both"/>
        <w:rPr>
          <w:sz w:val="4"/>
          <w:szCs w:val="4"/>
        </w:rPr>
      </w:pPr>
    </w:p>
    <w:p w14:paraId="246A4FC8" w14:textId="20F17198" w:rsidR="0083747E" w:rsidRDefault="0083747E" w:rsidP="0083747E">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1</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Th</w:t>
      </w:r>
      <w:r w:rsidR="00316D53">
        <w:rPr>
          <w:rFonts w:ascii="Arial" w:eastAsia="맑은 고딕" w:hAnsi="Arial" w:cs="Arial"/>
          <w:b/>
          <w:bCs/>
          <w:sz w:val="20"/>
          <w:lang w:eastAsia="ko-KR"/>
        </w:rPr>
        <w:t xml:space="preserve">ere are numerous combinations </w:t>
      </w:r>
      <w:r w:rsidR="008B5E83">
        <w:rPr>
          <w:rFonts w:ascii="Arial" w:eastAsia="맑은 고딕" w:hAnsi="Arial" w:cs="Arial"/>
          <w:b/>
          <w:bCs/>
          <w:sz w:val="20"/>
          <w:lang w:eastAsia="ko-KR"/>
        </w:rPr>
        <w:t>of</w:t>
      </w:r>
      <w:r w:rsidR="00316D53">
        <w:rPr>
          <w:rFonts w:ascii="Arial" w:eastAsia="맑은 고딕" w:hAnsi="Arial" w:cs="Arial"/>
          <w:b/>
          <w:bCs/>
          <w:sz w:val="20"/>
          <w:lang w:eastAsia="ko-KR"/>
        </w:rPr>
        <w:t xml:space="preserve"> NW-side additional conditions and UE</w:t>
      </w:r>
      <w:r w:rsidR="008E6227">
        <w:rPr>
          <w:rFonts w:ascii="Arial" w:eastAsia="맑은 고딕" w:hAnsi="Arial" w:cs="Arial"/>
          <w:b/>
          <w:bCs/>
          <w:sz w:val="20"/>
          <w:lang w:eastAsia="ko-KR"/>
        </w:rPr>
        <w:t>-side additional conditions.</w:t>
      </w:r>
    </w:p>
    <w:p w14:paraId="2606B968" w14:textId="1B32754D" w:rsidR="007461BE" w:rsidRDefault="007461BE" w:rsidP="0083747E">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466ECB">
        <w:rPr>
          <w:rFonts w:ascii="Arial" w:eastAsia="맑은 고딕" w:hAnsi="Arial" w:cs="Arial"/>
          <w:b/>
          <w:bCs/>
          <w:sz w:val="20"/>
          <w:lang w:eastAsia="ko-KR"/>
        </w:rPr>
        <w:t>2</w:t>
      </w:r>
      <w:r w:rsidRPr="00845CD4">
        <w:rPr>
          <w:rFonts w:ascii="Arial" w:eastAsia="맑은 고딕" w:hAnsi="Arial" w:cs="Arial"/>
          <w:b/>
          <w:bCs/>
          <w:sz w:val="20"/>
          <w:lang w:eastAsia="ko-KR"/>
        </w:rPr>
        <w:t>:</w:t>
      </w:r>
      <w:r>
        <w:rPr>
          <w:rFonts w:ascii="Arial" w:eastAsia="맑은 고딕" w:hAnsi="Arial" w:cs="Arial"/>
          <w:b/>
          <w:bCs/>
          <w:sz w:val="20"/>
          <w:lang w:eastAsia="ko-KR"/>
        </w:rPr>
        <w:t xml:space="preserve"> T</w:t>
      </w:r>
      <w:r w:rsidRPr="007461BE">
        <w:rPr>
          <w:rFonts w:ascii="Arial" w:eastAsia="맑은 고딕" w:hAnsi="Arial" w:cs="Arial"/>
          <w:b/>
          <w:bCs/>
          <w:sz w:val="20"/>
          <w:lang w:eastAsia="ko-KR"/>
        </w:rPr>
        <w:t xml:space="preserve">he </w:t>
      </w:r>
      <w:r>
        <w:rPr>
          <w:rFonts w:ascii="Arial" w:eastAsia="맑은 고딕" w:hAnsi="Arial" w:cs="Arial"/>
          <w:b/>
          <w:bCs/>
          <w:sz w:val="20"/>
          <w:lang w:eastAsia="ko-KR"/>
        </w:rPr>
        <w:t xml:space="preserve">additional conditions </w:t>
      </w:r>
      <w:r w:rsidR="00466ECB">
        <w:rPr>
          <w:rFonts w:ascii="Arial" w:eastAsia="맑은 고딕" w:hAnsi="Arial" w:cs="Arial"/>
          <w:b/>
          <w:bCs/>
          <w:sz w:val="20"/>
          <w:lang w:eastAsia="ko-KR"/>
        </w:rPr>
        <w:t>must</w:t>
      </w:r>
      <w:r>
        <w:rPr>
          <w:rFonts w:ascii="Arial" w:eastAsia="맑은 고딕" w:hAnsi="Arial" w:cs="Arial"/>
          <w:b/>
          <w:bCs/>
          <w:sz w:val="20"/>
          <w:lang w:eastAsia="ko-KR"/>
        </w:rPr>
        <w:t xml:space="preserve"> be defined at least </w:t>
      </w:r>
      <w:r w:rsidR="00466ECB">
        <w:rPr>
          <w:rFonts w:ascii="Arial" w:eastAsia="맑은 고딕" w:hAnsi="Arial" w:cs="Arial"/>
          <w:b/>
          <w:bCs/>
          <w:sz w:val="20"/>
          <w:lang w:eastAsia="ko-KR"/>
        </w:rPr>
        <w:t xml:space="preserve">for </w:t>
      </w:r>
      <w:r>
        <w:rPr>
          <w:rFonts w:ascii="Arial" w:eastAsia="맑은 고딕" w:hAnsi="Arial" w:cs="Arial"/>
          <w:b/>
          <w:bCs/>
          <w:sz w:val="20"/>
          <w:lang w:eastAsia="ko-KR"/>
        </w:rPr>
        <w:t xml:space="preserve">the conformance testing </w:t>
      </w:r>
      <w:r w:rsidR="00466ECB">
        <w:rPr>
          <w:rFonts w:ascii="Arial" w:eastAsia="맑은 고딕" w:hAnsi="Arial" w:cs="Arial"/>
          <w:b/>
          <w:bCs/>
          <w:sz w:val="20"/>
          <w:lang w:eastAsia="ko-KR"/>
        </w:rPr>
        <w:t>when</w:t>
      </w:r>
      <w:r>
        <w:rPr>
          <w:rFonts w:ascii="Arial" w:eastAsia="맑은 고딕" w:hAnsi="Arial" w:cs="Arial"/>
          <w:b/>
          <w:bCs/>
          <w:sz w:val="20"/>
          <w:lang w:eastAsia="ko-KR"/>
        </w:rPr>
        <w:t xml:space="preserve"> the </w:t>
      </w:r>
      <w:r w:rsidRPr="007461BE">
        <w:rPr>
          <w:rFonts w:ascii="Arial" w:eastAsia="맑은 고딕" w:hAnsi="Arial" w:cs="Arial"/>
          <w:b/>
          <w:bCs/>
          <w:sz w:val="20"/>
          <w:lang w:eastAsia="ko-KR"/>
        </w:rPr>
        <w:t xml:space="preserve">associated ID </w:t>
      </w:r>
      <w:r>
        <w:rPr>
          <w:rFonts w:ascii="Arial" w:eastAsia="맑은 고딕" w:hAnsi="Arial" w:cs="Arial"/>
          <w:b/>
          <w:bCs/>
          <w:sz w:val="20"/>
          <w:lang w:eastAsia="ko-KR"/>
        </w:rPr>
        <w:t xml:space="preserve">is </w:t>
      </w:r>
      <w:r w:rsidR="00466ECB">
        <w:rPr>
          <w:rFonts w:ascii="Arial" w:eastAsia="맑은 고딕" w:hAnsi="Arial" w:cs="Arial"/>
          <w:b/>
          <w:bCs/>
          <w:sz w:val="20"/>
          <w:lang w:eastAsia="ko-KR"/>
        </w:rPr>
        <w:t>used between a test setup and a DUT.</w:t>
      </w:r>
      <w:r>
        <w:rPr>
          <w:rFonts w:ascii="Arial" w:eastAsia="맑은 고딕" w:hAnsi="Arial" w:cs="Arial"/>
          <w:b/>
          <w:bCs/>
          <w:sz w:val="20"/>
          <w:lang w:eastAsia="ko-KR"/>
        </w:rPr>
        <w:t xml:space="preserve"> </w:t>
      </w:r>
    </w:p>
    <w:p w14:paraId="0A162059" w14:textId="77777777" w:rsidR="007461BE" w:rsidRPr="00845CD4" w:rsidRDefault="007461BE" w:rsidP="0083747E">
      <w:pPr>
        <w:spacing w:line="240" w:lineRule="exact"/>
        <w:ind w:left="1418" w:hangingChars="709" w:hanging="1418"/>
        <w:jc w:val="both"/>
        <w:rPr>
          <w:rFonts w:ascii="Arial" w:eastAsia="맑은 고딕" w:hAnsi="Arial" w:cs="Arial"/>
          <w:b/>
          <w:bCs/>
          <w:sz w:val="20"/>
          <w:lang w:eastAsia="ko-KR"/>
        </w:rPr>
      </w:pPr>
    </w:p>
    <w:p w14:paraId="1D8372C4" w14:textId="027B90F4" w:rsidR="0083747E" w:rsidRDefault="0083747E" w:rsidP="0083747E">
      <w:pPr>
        <w:spacing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sidR="008E6227">
        <w:rPr>
          <w:rFonts w:ascii="Arial" w:hAnsi="Arial" w:cs="Arial"/>
          <w:b/>
          <w:bCs/>
          <w:i/>
          <w:sz w:val="20"/>
        </w:rPr>
        <w:t>1</w:t>
      </w:r>
      <w:r w:rsidRPr="00B87402">
        <w:rPr>
          <w:rFonts w:ascii="Arial" w:hAnsi="Arial" w:cs="Arial"/>
          <w:b/>
          <w:bCs/>
          <w:i/>
          <w:sz w:val="20"/>
        </w:rPr>
        <w:t>:</w:t>
      </w:r>
      <w:r w:rsidR="008E6227">
        <w:rPr>
          <w:rFonts w:ascii="Arial" w:hAnsi="Arial" w:cs="Arial"/>
          <w:b/>
          <w:bCs/>
          <w:i/>
          <w:sz w:val="20"/>
        </w:rPr>
        <w:t xml:space="preserve"> </w:t>
      </w:r>
      <w:r w:rsidRPr="00265F40">
        <w:rPr>
          <w:rFonts w:ascii="Arial" w:hAnsi="Arial" w:cs="Arial"/>
          <w:b/>
          <w:bCs/>
          <w:i/>
          <w:sz w:val="20"/>
        </w:rPr>
        <w:t xml:space="preserve"> </w:t>
      </w:r>
      <w:r w:rsidR="00316F19">
        <w:rPr>
          <w:rFonts w:ascii="Arial" w:hAnsi="Arial" w:cs="Arial"/>
          <w:b/>
          <w:bCs/>
          <w:i/>
          <w:sz w:val="20"/>
        </w:rPr>
        <w:t xml:space="preserve">It is </w:t>
      </w:r>
      <w:r w:rsidR="008B5E83">
        <w:rPr>
          <w:rFonts w:ascii="Arial" w:hAnsi="Arial" w:cs="Arial"/>
          <w:b/>
          <w:bCs/>
          <w:i/>
          <w:sz w:val="20"/>
        </w:rPr>
        <w:t>necessary</w:t>
      </w:r>
      <w:r w:rsidR="00316F19">
        <w:rPr>
          <w:rFonts w:ascii="Arial" w:hAnsi="Arial" w:cs="Arial"/>
          <w:b/>
          <w:bCs/>
          <w:i/>
          <w:sz w:val="20"/>
        </w:rPr>
        <w:t xml:space="preserve"> for RAN4 to study </w:t>
      </w:r>
      <w:r w:rsidR="00AF6008">
        <w:rPr>
          <w:rFonts w:ascii="Arial" w:hAnsi="Arial" w:cs="Arial"/>
          <w:b/>
          <w:bCs/>
          <w:i/>
          <w:sz w:val="20"/>
        </w:rPr>
        <w:t xml:space="preserve">and discuss </w:t>
      </w:r>
      <w:r w:rsidR="00316F19">
        <w:rPr>
          <w:rFonts w:ascii="Arial" w:hAnsi="Arial" w:cs="Arial"/>
          <w:b/>
          <w:bCs/>
          <w:i/>
          <w:sz w:val="20"/>
        </w:rPr>
        <w:t>the NW-side additional condition</w:t>
      </w:r>
      <w:r w:rsidR="008B5E83">
        <w:rPr>
          <w:rFonts w:ascii="Arial" w:hAnsi="Arial" w:cs="Arial"/>
          <w:b/>
          <w:bCs/>
          <w:i/>
          <w:sz w:val="20"/>
        </w:rPr>
        <w:t>s</w:t>
      </w:r>
      <w:r w:rsidR="003033B3">
        <w:rPr>
          <w:rFonts w:ascii="Arial" w:hAnsi="Arial" w:cs="Arial"/>
          <w:b/>
          <w:bCs/>
          <w:i/>
          <w:sz w:val="20"/>
        </w:rPr>
        <w:t xml:space="preserve"> and the UE-side additional condition</w:t>
      </w:r>
      <w:r w:rsidR="008B5E83">
        <w:rPr>
          <w:rFonts w:ascii="Arial" w:hAnsi="Arial" w:cs="Arial"/>
          <w:b/>
          <w:bCs/>
          <w:i/>
          <w:sz w:val="20"/>
        </w:rPr>
        <w:t>s</w:t>
      </w:r>
      <w:r w:rsidR="00316F19">
        <w:rPr>
          <w:rFonts w:ascii="Arial" w:hAnsi="Arial" w:cs="Arial"/>
          <w:b/>
          <w:bCs/>
          <w:i/>
          <w:sz w:val="20"/>
        </w:rPr>
        <w:t xml:space="preserve"> for the conformance testing.</w:t>
      </w:r>
    </w:p>
    <w:p w14:paraId="59749F34" w14:textId="64F6B036" w:rsidR="007461BE" w:rsidRPr="00B87402" w:rsidRDefault="007461BE" w:rsidP="0083747E">
      <w:pPr>
        <w:spacing w:line="240" w:lineRule="exact"/>
        <w:ind w:left="1247" w:hangingChars="567" w:hanging="1247"/>
        <w:jc w:val="both"/>
        <w:rPr>
          <w:rFonts w:ascii="Arial" w:hAnsi="Arial" w:cs="Arial"/>
          <w:b/>
          <w:bCs/>
          <w:i/>
        </w:rPr>
      </w:pPr>
    </w:p>
    <w:p w14:paraId="5E2944A6" w14:textId="3E211A81" w:rsidR="00856E34" w:rsidRDefault="00856E34" w:rsidP="00856E34">
      <w:pPr>
        <w:pStyle w:val="ab"/>
        <w:keepNext/>
        <w:jc w:val="center"/>
      </w:pPr>
      <w:bookmarkStart w:id="1" w:name="_Ref178087003"/>
      <w:r>
        <w:t xml:space="preserve">Table </w:t>
      </w:r>
      <w:r>
        <w:fldChar w:fldCharType="begin"/>
      </w:r>
      <w:r>
        <w:instrText xml:space="preserve"> SEQ Table \* ARABIC </w:instrText>
      </w:r>
      <w:r>
        <w:fldChar w:fldCharType="separate"/>
      </w:r>
      <w:r w:rsidR="005256E1">
        <w:rPr>
          <w:noProof/>
        </w:rPr>
        <w:t>1</w:t>
      </w:r>
      <w:r>
        <w:fldChar w:fldCharType="end"/>
      </w:r>
      <w:bookmarkEnd w:id="1"/>
      <w:r>
        <w:t xml:space="preserve"> : TPs to capture the outputs of 9.1.3.3 [1]</w:t>
      </w:r>
    </w:p>
    <w:tbl>
      <w:tblPr>
        <w:tblStyle w:val="afd"/>
        <w:tblW w:w="0" w:type="auto"/>
        <w:tblLook w:val="04A0" w:firstRow="1" w:lastRow="0" w:firstColumn="1" w:lastColumn="0" w:noHBand="0" w:noVBand="1"/>
      </w:tblPr>
      <w:tblGrid>
        <w:gridCol w:w="9631"/>
      </w:tblGrid>
      <w:tr w:rsidR="002146E7" w14:paraId="664C0845" w14:textId="77777777" w:rsidTr="002146E7">
        <w:tc>
          <w:tcPr>
            <w:tcW w:w="9631" w:type="dxa"/>
          </w:tcPr>
          <w:p w14:paraId="47D26C2F" w14:textId="70A9581A" w:rsidR="00BA47ED" w:rsidRPr="00BA47ED" w:rsidRDefault="00BA47ED" w:rsidP="00BA47ED">
            <w:pPr>
              <w:overflowPunct/>
              <w:autoSpaceDE/>
              <w:autoSpaceDN/>
              <w:adjustRightInd/>
              <w:spacing w:after="0"/>
              <w:textAlignment w:val="auto"/>
              <w:rPr>
                <w:rFonts w:eastAsia="맑은 고딕"/>
                <w:szCs w:val="20"/>
                <w:lang w:eastAsia="ko-KR"/>
              </w:rPr>
            </w:pPr>
            <w:r w:rsidRPr="00D0756A">
              <w:rPr>
                <w:rFonts w:ascii="Times New Roman" w:eastAsia="바탕" w:hAnsi="Times New Roman" w:cstheme="minorBidi" w:hint="eastAsia"/>
                <w:b/>
                <w:bCs/>
                <w:sz w:val="20"/>
                <w:lang w:eastAsia="en-US"/>
              </w:rPr>
              <w:t>F</w:t>
            </w:r>
            <w:r w:rsidRPr="00D0756A">
              <w:rPr>
                <w:rFonts w:ascii="Times New Roman" w:eastAsia="바탕" w:hAnsi="Times New Roman" w:cstheme="minorBidi"/>
                <w:b/>
                <w:bCs/>
                <w:sz w:val="20"/>
                <w:lang w:eastAsia="en-US"/>
              </w:rPr>
              <w:t>rom RAN</w:t>
            </w:r>
            <w:r>
              <w:rPr>
                <w:rFonts w:ascii="Times New Roman" w:eastAsia="바탕" w:hAnsi="Times New Roman" w:cstheme="minorBidi"/>
                <w:b/>
                <w:bCs/>
                <w:sz w:val="20"/>
                <w:lang w:eastAsia="en-US"/>
              </w:rPr>
              <w:t>1</w:t>
            </w:r>
            <w:r w:rsidRPr="00D0756A">
              <w:rPr>
                <w:rFonts w:ascii="Times New Roman" w:eastAsia="바탕" w:hAnsi="Times New Roman" w:cstheme="minorBidi"/>
                <w:b/>
                <w:bCs/>
                <w:sz w:val="20"/>
                <w:lang w:eastAsia="en-US"/>
              </w:rPr>
              <w:t>#11</w:t>
            </w:r>
            <w:r>
              <w:rPr>
                <w:rFonts w:ascii="Times New Roman" w:eastAsia="바탕" w:hAnsi="Times New Roman" w:cstheme="minorBidi"/>
                <w:b/>
                <w:bCs/>
                <w:sz w:val="20"/>
                <w:lang w:eastAsia="en-US"/>
              </w:rPr>
              <w:t>8, R1-2407520</w:t>
            </w:r>
          </w:p>
          <w:p w14:paraId="0C2E952E" w14:textId="7C258E56" w:rsidR="002146E7" w:rsidRDefault="002146E7" w:rsidP="002146E7">
            <w:pPr>
              <w:rPr>
                <w:rFonts w:eastAsia="SimSun"/>
                <w:szCs w:val="20"/>
              </w:rPr>
            </w:pPr>
            <w:r>
              <w:rPr>
                <w:rFonts w:eastAsia="SimSun"/>
                <w:szCs w:val="20"/>
              </w:rPr>
              <w:t>--------------------------------------------------------Text omitted ---------------------------------------------------------</w:t>
            </w:r>
          </w:p>
          <w:p w14:paraId="01D1995B" w14:textId="593EE4CC" w:rsidR="002146E7" w:rsidRPr="00E61AE6" w:rsidRDefault="002146E7" w:rsidP="00E61AE6">
            <w:pPr>
              <w:pStyle w:val="3"/>
              <w:spacing w:before="0" w:after="0"/>
              <w:ind w:left="1004" w:hanging="720"/>
              <w:outlineLvl w:val="2"/>
              <w:rPr>
                <w:sz w:val="24"/>
                <w:szCs w:val="18"/>
              </w:rPr>
            </w:pPr>
            <w:r w:rsidRPr="00E61AE6">
              <w:rPr>
                <w:sz w:val="24"/>
                <w:szCs w:val="18"/>
              </w:rPr>
              <w:t>4.2.1</w:t>
            </w:r>
            <w:r w:rsidRPr="00E61AE6">
              <w:rPr>
                <w:sz w:val="24"/>
                <w:szCs w:val="18"/>
              </w:rPr>
              <w:tab/>
              <w:t>LCM Flavours</w:t>
            </w:r>
          </w:p>
          <w:p w14:paraId="60F4E59D" w14:textId="77777777" w:rsidR="002146E7" w:rsidRPr="00E61AE6" w:rsidRDefault="002146E7" w:rsidP="00E61AE6">
            <w:pPr>
              <w:rPr>
                <w:sz w:val="18"/>
                <w:szCs w:val="18"/>
              </w:rPr>
            </w:pPr>
            <w:r w:rsidRPr="00E61AE6">
              <w:rPr>
                <w:sz w:val="18"/>
                <w:szCs w:val="18"/>
              </w:rPr>
              <w:t xml:space="preserve">The LCM procedure is studied for the case that an AI/ML model has a </w:t>
            </w:r>
            <w:r w:rsidRPr="00E61AE6">
              <w:rPr>
                <w:i/>
                <w:iCs/>
                <w:sz w:val="18"/>
                <w:szCs w:val="18"/>
              </w:rPr>
              <w:t>model ID</w:t>
            </w:r>
            <w:r w:rsidRPr="00E61AE6">
              <w:rPr>
                <w:sz w:val="18"/>
                <w:szCs w:val="18"/>
              </w:rPr>
              <w:t xml:space="preserve"> with associated information and/or for the case that a given </w:t>
            </w:r>
            <w:r w:rsidRPr="00E61AE6">
              <w:rPr>
                <w:i/>
                <w:iCs/>
                <w:sz w:val="18"/>
                <w:szCs w:val="18"/>
              </w:rPr>
              <w:t>functionality</w:t>
            </w:r>
            <w:r w:rsidRPr="00E61AE6">
              <w:rPr>
                <w:sz w:val="18"/>
                <w:szCs w:val="18"/>
              </w:rPr>
              <w:t xml:space="preserve"> is provided by some AI/ML operations. Note: Applicability of functionality-based LCM and model-ID-based LCM is a separate discussion.</w:t>
            </w:r>
          </w:p>
          <w:p w14:paraId="2E19A2A9" w14:textId="77777777" w:rsidR="002146E7" w:rsidRPr="00E61AE6" w:rsidRDefault="002146E7" w:rsidP="00E61AE6">
            <w:pPr>
              <w:rPr>
                <w:rFonts w:eastAsia="Calibri"/>
                <w:sz w:val="18"/>
                <w:szCs w:val="18"/>
              </w:rPr>
            </w:pPr>
            <w:r w:rsidRPr="00E61AE6">
              <w:rPr>
                <w:sz w:val="18"/>
                <w:szCs w:val="18"/>
              </w:rPr>
              <w:t xml:space="preserve">From RAN1 perspective, an AI/ML model identified by a model ID may be </w:t>
            </w:r>
            <w:r w:rsidRPr="00E61AE6">
              <w:rPr>
                <w:i/>
                <w:sz w:val="18"/>
                <w:szCs w:val="18"/>
              </w:rPr>
              <w:t>logical</w:t>
            </w:r>
            <w:r w:rsidRPr="00E61AE6">
              <w:rPr>
                <w:sz w:val="18"/>
                <w:szCs w:val="18"/>
              </w:rPr>
              <w:t>, and how it maps to physical AI/ML model(s) may be up to implementation.</w:t>
            </w:r>
            <w:r w:rsidRPr="00E61AE6">
              <w:rPr>
                <w:rFonts w:eastAsia="Calibri"/>
                <w:sz w:val="18"/>
                <w:szCs w:val="18"/>
              </w:rPr>
              <w:t xml:space="preserve"> When distinction is necessary for discussion purposes, companies may use the term a </w:t>
            </w:r>
            <w:r w:rsidRPr="00E61AE6">
              <w:rPr>
                <w:rFonts w:eastAsia="Calibri"/>
                <w:i/>
                <w:iCs/>
                <w:sz w:val="18"/>
                <w:szCs w:val="18"/>
              </w:rPr>
              <w:t>logical AI/ML model</w:t>
            </w:r>
            <w:r w:rsidRPr="00E61AE6">
              <w:rPr>
                <w:rFonts w:eastAsia="Calibri"/>
                <w:sz w:val="18"/>
                <w:szCs w:val="18"/>
              </w:rPr>
              <w:t xml:space="preserve"> to refer to a model that is identified and assigned a model ID, and </w:t>
            </w:r>
            <w:r w:rsidRPr="00E61AE6">
              <w:rPr>
                <w:rFonts w:eastAsia="Calibri"/>
                <w:i/>
                <w:iCs/>
                <w:sz w:val="18"/>
                <w:szCs w:val="18"/>
              </w:rPr>
              <w:t>physical AI/ML model(s)</w:t>
            </w:r>
            <w:r w:rsidRPr="00E61AE6">
              <w:rPr>
                <w:rFonts w:eastAsia="Calibri"/>
                <w:sz w:val="18"/>
                <w:szCs w:val="18"/>
              </w:rPr>
              <w:t xml:space="preserve"> to refer to an actual implementation of such a model.</w:t>
            </w:r>
            <w:r w:rsidRPr="00E61AE6">
              <w:rPr>
                <w:i/>
                <w:iCs/>
                <w:sz w:val="18"/>
                <w:szCs w:val="18"/>
              </w:rPr>
              <w:t xml:space="preserve"> </w:t>
            </w:r>
          </w:p>
          <w:p w14:paraId="28820A15" w14:textId="77777777" w:rsidR="002146E7" w:rsidRPr="00E61AE6" w:rsidRDefault="002146E7" w:rsidP="00E61AE6">
            <w:pPr>
              <w:rPr>
                <w:sz w:val="18"/>
                <w:szCs w:val="18"/>
              </w:rPr>
            </w:pPr>
            <w:r w:rsidRPr="00E61AE6">
              <w:rPr>
                <w:sz w:val="18"/>
                <w:szCs w:val="18"/>
              </w:rPr>
              <w:t>For UE-side models and UE-part of two-sided models:</w:t>
            </w:r>
          </w:p>
          <w:p w14:paraId="1FC9958E" w14:textId="77777777" w:rsidR="002146E7" w:rsidRPr="00E61AE6" w:rsidRDefault="002146E7" w:rsidP="00E61AE6">
            <w:pPr>
              <w:pStyle w:val="B1"/>
              <w:spacing w:after="0"/>
              <w:rPr>
                <w:sz w:val="18"/>
                <w:szCs w:val="18"/>
              </w:rPr>
            </w:pPr>
            <w:r w:rsidRPr="00E61AE6">
              <w:rPr>
                <w:sz w:val="18"/>
                <w:szCs w:val="18"/>
              </w:rPr>
              <w:t>-</w:t>
            </w:r>
            <w:r w:rsidRPr="00E61AE6">
              <w:rPr>
                <w:sz w:val="18"/>
                <w:szCs w:val="18"/>
              </w:rPr>
              <w:tab/>
              <w:t>For AI/ML functionality identification</w:t>
            </w:r>
          </w:p>
          <w:p w14:paraId="137B3ED5" w14:textId="77777777" w:rsidR="002146E7" w:rsidRPr="00E61AE6" w:rsidRDefault="002146E7" w:rsidP="00E61AE6">
            <w:pPr>
              <w:pStyle w:val="B2"/>
              <w:spacing w:after="0"/>
              <w:rPr>
                <w:sz w:val="18"/>
                <w:szCs w:val="18"/>
              </w:rPr>
            </w:pPr>
            <w:r w:rsidRPr="00E61AE6">
              <w:rPr>
                <w:sz w:val="18"/>
                <w:szCs w:val="18"/>
              </w:rPr>
              <w:t>-</w:t>
            </w:r>
            <w:r w:rsidRPr="00E61AE6">
              <w:rPr>
                <w:sz w:val="18"/>
                <w:szCs w:val="18"/>
              </w:rPr>
              <w:tab/>
              <w:t>Legacy 3GPP framework of feature is taken as a starting point.</w:t>
            </w:r>
          </w:p>
          <w:p w14:paraId="7A262779" w14:textId="77777777" w:rsidR="002146E7" w:rsidRPr="00E61AE6" w:rsidRDefault="002146E7" w:rsidP="00E61AE6">
            <w:pPr>
              <w:pStyle w:val="B2"/>
              <w:spacing w:after="0"/>
              <w:ind w:left="850" w:hanging="288"/>
              <w:rPr>
                <w:sz w:val="18"/>
                <w:szCs w:val="18"/>
              </w:rPr>
            </w:pPr>
            <w:r w:rsidRPr="00E61AE6">
              <w:rPr>
                <w:sz w:val="18"/>
                <w:szCs w:val="18"/>
              </w:rPr>
              <w:t>-</w:t>
            </w:r>
            <w:r w:rsidRPr="00E61AE6">
              <w:rPr>
                <w:sz w:val="18"/>
                <w:szCs w:val="18"/>
              </w:rPr>
              <w:tab/>
              <w:t>UE indicates supported functionalities/functionality for a given sub-use-case.</w:t>
            </w:r>
          </w:p>
          <w:p w14:paraId="24C552B5" w14:textId="77777777" w:rsidR="002146E7" w:rsidRPr="00E61AE6" w:rsidRDefault="002146E7" w:rsidP="00E61AE6">
            <w:pPr>
              <w:pStyle w:val="B3"/>
              <w:spacing w:after="0"/>
              <w:rPr>
                <w:sz w:val="18"/>
                <w:szCs w:val="18"/>
              </w:rPr>
            </w:pPr>
            <w:r w:rsidRPr="00E61AE6">
              <w:rPr>
                <w:sz w:val="18"/>
                <w:szCs w:val="18"/>
                <w:lang w:eastAsia="zh-CN"/>
              </w:rPr>
              <w:t>-</w:t>
            </w:r>
            <w:r w:rsidRPr="00E61AE6">
              <w:rPr>
                <w:sz w:val="18"/>
                <w:szCs w:val="18"/>
                <w:lang w:eastAsia="zh-CN"/>
              </w:rPr>
              <w:tab/>
              <w:t>UE capability reporting is taken as starting point.</w:t>
            </w:r>
          </w:p>
          <w:p w14:paraId="4102A612" w14:textId="77777777" w:rsidR="002146E7" w:rsidRPr="00E61AE6" w:rsidRDefault="002146E7" w:rsidP="00E61AE6">
            <w:pPr>
              <w:pStyle w:val="B1"/>
              <w:spacing w:after="0"/>
              <w:rPr>
                <w:sz w:val="18"/>
                <w:szCs w:val="18"/>
              </w:rPr>
            </w:pPr>
            <w:r w:rsidRPr="00E61AE6">
              <w:rPr>
                <w:sz w:val="18"/>
                <w:szCs w:val="18"/>
              </w:rPr>
              <w:t>-</w:t>
            </w:r>
            <w:r w:rsidRPr="00E61AE6">
              <w:rPr>
                <w:sz w:val="18"/>
                <w:szCs w:val="18"/>
              </w:rPr>
              <w:tab/>
              <w:t xml:space="preserve">For AI/ML model identification </w:t>
            </w:r>
          </w:p>
          <w:p w14:paraId="1DA9E2D9" w14:textId="77777777" w:rsidR="002146E7" w:rsidRPr="00E61AE6" w:rsidRDefault="002146E7" w:rsidP="00E61AE6">
            <w:pPr>
              <w:pStyle w:val="B2"/>
              <w:spacing w:after="0"/>
              <w:rPr>
                <w:sz w:val="18"/>
                <w:szCs w:val="18"/>
              </w:rPr>
            </w:pPr>
            <w:r w:rsidRPr="00E61AE6">
              <w:rPr>
                <w:sz w:val="18"/>
                <w:szCs w:val="18"/>
              </w:rPr>
              <w:t>-</w:t>
            </w:r>
            <w:r w:rsidRPr="00E61AE6">
              <w:rPr>
                <w:sz w:val="18"/>
                <w:szCs w:val="18"/>
              </w:rPr>
              <w:tab/>
              <w:t>Models are identified by model ID at the Network. UE indicates supported AI/ML models.</w:t>
            </w:r>
          </w:p>
          <w:p w14:paraId="19705E4D" w14:textId="77777777" w:rsidR="002146E7" w:rsidRPr="00E61AE6" w:rsidRDefault="002146E7" w:rsidP="00E61AE6">
            <w:pPr>
              <w:contextualSpacing/>
              <w:rPr>
                <w:sz w:val="18"/>
                <w:szCs w:val="18"/>
                <w:lang w:eastAsia="ja-JP"/>
              </w:rPr>
            </w:pPr>
            <w:r w:rsidRPr="00E61AE6">
              <w:rPr>
                <w:sz w:val="18"/>
                <w:szCs w:val="18"/>
                <w:lang w:eastAsia="ja-JP"/>
              </w:rPr>
              <w:t>RAN1 studies the model identification type A with more details related to use cases. RAN1 studies the following options as starting point for model identification type B with more details related to all use cases.</w:t>
            </w:r>
          </w:p>
          <w:p w14:paraId="06DE5DAF" w14:textId="77777777" w:rsidR="002146E7" w:rsidRPr="00E61AE6" w:rsidRDefault="002146E7" w:rsidP="008D0977">
            <w:pPr>
              <w:numPr>
                <w:ilvl w:val="0"/>
                <w:numId w:val="3"/>
              </w:numPr>
              <w:contextualSpacing/>
              <w:rPr>
                <w:sz w:val="18"/>
                <w:szCs w:val="18"/>
                <w:lang w:eastAsia="x-none"/>
              </w:rPr>
            </w:pPr>
            <w:r w:rsidRPr="00E61AE6">
              <w:rPr>
                <w:sz w:val="18"/>
                <w:szCs w:val="18"/>
                <w:lang w:eastAsia="x-none"/>
              </w:rPr>
              <w:t>MI-Option 1: Model identification with data collection related configuration(s) and/or indication(s)</w:t>
            </w:r>
          </w:p>
          <w:p w14:paraId="1BBCAE69" w14:textId="77777777" w:rsidR="002146E7" w:rsidRPr="00E61AE6" w:rsidRDefault="002146E7" w:rsidP="008D0977">
            <w:pPr>
              <w:numPr>
                <w:ilvl w:val="0"/>
                <w:numId w:val="3"/>
              </w:numPr>
              <w:contextualSpacing/>
              <w:rPr>
                <w:sz w:val="18"/>
                <w:szCs w:val="18"/>
                <w:lang w:eastAsia="x-none"/>
              </w:rPr>
            </w:pPr>
            <w:r w:rsidRPr="00E61AE6">
              <w:rPr>
                <w:sz w:val="18"/>
                <w:szCs w:val="18"/>
                <w:lang w:eastAsia="x-none"/>
              </w:rPr>
              <w:t>MI-Option 2: Model identification with dataset transfer</w:t>
            </w:r>
          </w:p>
          <w:p w14:paraId="307BAF96" w14:textId="77777777" w:rsidR="002146E7" w:rsidRPr="00E61AE6" w:rsidRDefault="002146E7" w:rsidP="008D0977">
            <w:pPr>
              <w:numPr>
                <w:ilvl w:val="0"/>
                <w:numId w:val="3"/>
              </w:numPr>
              <w:contextualSpacing/>
              <w:rPr>
                <w:sz w:val="18"/>
                <w:szCs w:val="18"/>
                <w:lang w:eastAsia="x-none"/>
              </w:rPr>
            </w:pPr>
            <w:r w:rsidRPr="00E61AE6">
              <w:rPr>
                <w:sz w:val="18"/>
                <w:szCs w:val="18"/>
                <w:lang w:eastAsia="x-none"/>
              </w:rPr>
              <w:t>MI-Option 3: Model identification in model transfer from NW to UE</w:t>
            </w:r>
          </w:p>
          <w:p w14:paraId="140BE53C" w14:textId="77777777" w:rsidR="002146E7" w:rsidRPr="00E61AE6" w:rsidRDefault="002146E7" w:rsidP="008D0977">
            <w:pPr>
              <w:numPr>
                <w:ilvl w:val="0"/>
                <w:numId w:val="3"/>
              </w:numPr>
              <w:contextualSpacing/>
              <w:rPr>
                <w:sz w:val="18"/>
                <w:szCs w:val="18"/>
                <w:lang w:eastAsia="x-none"/>
              </w:rPr>
            </w:pPr>
            <w:r w:rsidRPr="00E61AE6">
              <w:rPr>
                <w:sz w:val="18"/>
                <w:szCs w:val="18"/>
                <w:lang w:eastAsia="x-none"/>
              </w:rPr>
              <w:t>FFS: The boundary of the options</w:t>
            </w:r>
          </w:p>
          <w:p w14:paraId="2765FD2C" w14:textId="77777777" w:rsidR="002146E7" w:rsidRPr="00E61AE6" w:rsidRDefault="002146E7" w:rsidP="008D0977">
            <w:pPr>
              <w:numPr>
                <w:ilvl w:val="0"/>
                <w:numId w:val="3"/>
              </w:numPr>
              <w:contextualSpacing/>
              <w:rPr>
                <w:sz w:val="18"/>
                <w:szCs w:val="18"/>
                <w:lang w:eastAsia="x-none"/>
              </w:rPr>
            </w:pPr>
            <w:r w:rsidRPr="00E61AE6">
              <w:rPr>
                <w:sz w:val="18"/>
                <w:szCs w:val="18"/>
                <w:lang w:eastAsia="x-none"/>
              </w:rPr>
              <w:t>Note: the names (MI-Opton1, MI-Option 2, MI-Option 3) are used only for discussion purpose</w:t>
            </w:r>
          </w:p>
          <w:p w14:paraId="0EAE5AAD" w14:textId="77777777" w:rsidR="002146E7" w:rsidRPr="00E61AE6" w:rsidRDefault="002146E7" w:rsidP="00E61AE6">
            <w:pPr>
              <w:contextualSpacing/>
              <w:rPr>
                <w:strike/>
                <w:sz w:val="18"/>
                <w:szCs w:val="18"/>
                <w:lang w:eastAsia="x-none"/>
              </w:rPr>
            </w:pPr>
          </w:p>
          <w:p w14:paraId="51D96295" w14:textId="77777777" w:rsidR="002146E7" w:rsidRPr="00E61AE6" w:rsidRDefault="002146E7" w:rsidP="00E61AE6">
            <w:pPr>
              <w:rPr>
                <w:rFonts w:ascii="Times" w:eastAsia="바탕" w:hAnsi="Times"/>
                <w:sz w:val="18"/>
                <w:szCs w:val="18"/>
              </w:rPr>
            </w:pPr>
            <w:r w:rsidRPr="00E61AE6">
              <w:rPr>
                <w:rFonts w:ascii="Times" w:eastAsia="바탕" w:hAnsi="Times"/>
                <w:sz w:val="18"/>
                <w:szCs w:val="18"/>
              </w:rPr>
              <w:t>Additionally, the following options are proposed for model identification type B by some companies:</w:t>
            </w:r>
          </w:p>
          <w:p w14:paraId="1BA7CFC3" w14:textId="77777777" w:rsidR="002146E7" w:rsidRPr="00E61AE6" w:rsidRDefault="002146E7" w:rsidP="008D0977">
            <w:pPr>
              <w:numPr>
                <w:ilvl w:val="0"/>
                <w:numId w:val="4"/>
              </w:numPr>
              <w:contextualSpacing/>
              <w:rPr>
                <w:sz w:val="18"/>
                <w:szCs w:val="18"/>
                <w:lang w:eastAsia="x-none"/>
              </w:rPr>
            </w:pPr>
            <w:r w:rsidRPr="00E61AE6">
              <w:rPr>
                <w:sz w:val="18"/>
                <w:szCs w:val="18"/>
                <w:lang w:eastAsia="x-none"/>
              </w:rPr>
              <w:t>MI-Option 4</w:t>
            </w:r>
            <w:r w:rsidRPr="00E61AE6">
              <w:rPr>
                <w:rFonts w:ascii="SimSun" w:eastAsia="SimSun" w:hAnsi="SimSun" w:cs="SimSun" w:hint="eastAsia"/>
                <w:sz w:val="18"/>
                <w:szCs w:val="18"/>
              </w:rPr>
              <w:t>:</w:t>
            </w:r>
            <w:r w:rsidRPr="00E61AE6">
              <w:rPr>
                <w:sz w:val="18"/>
                <w:szCs w:val="18"/>
                <w:lang w:eastAsia="x-none"/>
              </w:rPr>
              <w:t xml:space="preserve"> Model identification via standardization of reference models (for CSI compression</w:t>
            </w:r>
            <w:proofErr w:type="gramStart"/>
            <w:r w:rsidRPr="00E61AE6">
              <w:rPr>
                <w:sz w:val="18"/>
                <w:szCs w:val="18"/>
                <w:lang w:eastAsia="x-none"/>
              </w:rPr>
              <w:t>) .</w:t>
            </w:r>
            <w:proofErr w:type="gramEnd"/>
            <w:r w:rsidRPr="00E61AE6">
              <w:rPr>
                <w:sz w:val="18"/>
                <w:szCs w:val="18"/>
                <w:lang w:eastAsia="x-none"/>
              </w:rPr>
              <w:t xml:space="preserve"> MI-Option 4 refers to the inter-vendor collaboration Option 1 of AI-based CSI compression  </w:t>
            </w:r>
          </w:p>
          <w:p w14:paraId="0FDA3952" w14:textId="77777777" w:rsidR="002146E7" w:rsidRPr="00E61AE6" w:rsidRDefault="002146E7" w:rsidP="008D0977">
            <w:pPr>
              <w:numPr>
                <w:ilvl w:val="0"/>
                <w:numId w:val="4"/>
              </w:numPr>
              <w:contextualSpacing/>
              <w:rPr>
                <w:sz w:val="18"/>
                <w:szCs w:val="18"/>
                <w:lang w:eastAsia="x-none"/>
              </w:rPr>
            </w:pPr>
            <w:r w:rsidRPr="00E61AE6">
              <w:rPr>
                <w:sz w:val="18"/>
                <w:szCs w:val="18"/>
                <w:lang w:eastAsia="x-none"/>
              </w:rPr>
              <w:t>MI-Option 5: Model identification via model monitoring</w:t>
            </w:r>
          </w:p>
          <w:p w14:paraId="41D5AB39" w14:textId="77777777" w:rsidR="002146E7" w:rsidRPr="00E61AE6" w:rsidRDefault="002146E7" w:rsidP="00E61AE6">
            <w:pPr>
              <w:rPr>
                <w:rFonts w:ascii="Times" w:eastAsia="바탕" w:hAnsi="Times"/>
                <w:sz w:val="18"/>
                <w:szCs w:val="18"/>
              </w:rPr>
            </w:pPr>
          </w:p>
          <w:p w14:paraId="3D167888" w14:textId="77777777" w:rsidR="002146E7" w:rsidRPr="00E61AE6" w:rsidRDefault="002146E7" w:rsidP="00E61AE6">
            <w:pPr>
              <w:rPr>
                <w:rFonts w:ascii="Times" w:eastAsia="바탕" w:hAnsi="Times"/>
                <w:sz w:val="18"/>
                <w:szCs w:val="18"/>
              </w:rPr>
            </w:pPr>
            <w:r w:rsidRPr="00E61AE6">
              <w:rPr>
                <w:rFonts w:ascii="Times" w:eastAsia="바탕" w:hAnsi="Times"/>
                <w:sz w:val="18"/>
                <w:szCs w:val="18"/>
              </w:rPr>
              <w:t>Regarding MI-Option 1 (Model identification with data collection related configuration(s) and/or indication(s)) of model identification type B, RAN1 further study the following aspects:</w:t>
            </w:r>
          </w:p>
          <w:p w14:paraId="221AD68B" w14:textId="77777777" w:rsidR="002146E7" w:rsidRPr="00E61AE6" w:rsidRDefault="002146E7" w:rsidP="008D0977">
            <w:pPr>
              <w:numPr>
                <w:ilvl w:val="0"/>
                <w:numId w:val="5"/>
              </w:numPr>
              <w:contextualSpacing/>
              <w:rPr>
                <w:rFonts w:eastAsia="바탕"/>
                <w:sz w:val="18"/>
                <w:szCs w:val="18"/>
                <w:lang w:eastAsia="x-none"/>
              </w:rPr>
            </w:pPr>
            <w:r w:rsidRPr="00E61AE6">
              <w:rPr>
                <w:rFonts w:eastAsia="바탕"/>
                <w:sz w:val="18"/>
                <w:szCs w:val="18"/>
                <w:lang w:eastAsia="x-none"/>
              </w:rPr>
              <w:t xml:space="preserve">Relationship between model ID and data collection related configuration(s) and/or indication(s) </w:t>
            </w:r>
          </w:p>
          <w:p w14:paraId="7AA563DD" w14:textId="77777777" w:rsidR="002146E7" w:rsidRPr="00E61AE6" w:rsidRDefault="002146E7" w:rsidP="008D0977">
            <w:pPr>
              <w:numPr>
                <w:ilvl w:val="0"/>
                <w:numId w:val="5"/>
              </w:numPr>
              <w:contextualSpacing/>
              <w:rPr>
                <w:rFonts w:eastAsia="바탕"/>
                <w:sz w:val="18"/>
                <w:szCs w:val="18"/>
                <w:lang w:eastAsia="x-none"/>
              </w:rPr>
            </w:pPr>
            <w:r w:rsidRPr="00E61AE6">
              <w:rPr>
                <w:rFonts w:eastAsia="바탕"/>
                <w:sz w:val="18"/>
                <w:szCs w:val="18"/>
                <w:lang w:eastAsia="x-none"/>
              </w:rPr>
              <w:t xml:space="preserve">Information transmitted from NW to UE (if any) </w:t>
            </w:r>
          </w:p>
          <w:p w14:paraId="35F51F87" w14:textId="77777777" w:rsidR="002146E7" w:rsidRPr="00E61AE6" w:rsidRDefault="002146E7" w:rsidP="008D0977">
            <w:pPr>
              <w:numPr>
                <w:ilvl w:val="0"/>
                <w:numId w:val="5"/>
              </w:numPr>
              <w:contextualSpacing/>
              <w:rPr>
                <w:rFonts w:eastAsia="바탕"/>
                <w:sz w:val="18"/>
                <w:szCs w:val="18"/>
                <w:lang w:eastAsia="x-none"/>
              </w:rPr>
            </w:pPr>
            <w:r w:rsidRPr="00E61AE6">
              <w:rPr>
                <w:rFonts w:eastAsia="바탕"/>
                <w:sz w:val="18"/>
                <w:szCs w:val="18"/>
                <w:lang w:eastAsia="x-none"/>
              </w:rPr>
              <w:t>Information transmitted from UE to NW (if any)</w:t>
            </w:r>
          </w:p>
          <w:p w14:paraId="17C75CD4" w14:textId="77777777" w:rsidR="002146E7" w:rsidRPr="00E61AE6" w:rsidRDefault="002146E7" w:rsidP="008D0977">
            <w:pPr>
              <w:numPr>
                <w:ilvl w:val="0"/>
                <w:numId w:val="5"/>
              </w:numPr>
              <w:contextualSpacing/>
              <w:rPr>
                <w:rFonts w:eastAsia="바탕"/>
                <w:sz w:val="18"/>
                <w:szCs w:val="18"/>
                <w:lang w:eastAsia="x-none"/>
              </w:rPr>
            </w:pPr>
            <w:r w:rsidRPr="00E61AE6">
              <w:rPr>
                <w:rFonts w:eastAsia="바탕"/>
                <w:sz w:val="18"/>
                <w:szCs w:val="18"/>
                <w:lang w:eastAsia="x-none"/>
              </w:rPr>
              <w:t>The associated procedure</w:t>
            </w:r>
          </w:p>
          <w:p w14:paraId="5641023D" w14:textId="77777777" w:rsidR="002146E7" w:rsidRPr="00E61AE6" w:rsidRDefault="002146E7" w:rsidP="008D0977">
            <w:pPr>
              <w:numPr>
                <w:ilvl w:val="0"/>
                <w:numId w:val="5"/>
              </w:numPr>
              <w:contextualSpacing/>
              <w:rPr>
                <w:sz w:val="18"/>
                <w:szCs w:val="18"/>
              </w:rPr>
            </w:pPr>
            <w:r w:rsidRPr="00E61AE6">
              <w:rPr>
                <w:rFonts w:eastAsia="바탕"/>
                <w:sz w:val="18"/>
                <w:szCs w:val="18"/>
                <w:lang w:eastAsia="x-none"/>
              </w:rPr>
              <w:lastRenderedPageBreak/>
              <w:t xml:space="preserve">Usage/Applicable use case(s) of MI-Option 1 </w:t>
            </w:r>
          </w:p>
          <w:p w14:paraId="16FFB41B" w14:textId="77777777" w:rsidR="002146E7" w:rsidRPr="00E61AE6" w:rsidRDefault="002146E7" w:rsidP="008D0977">
            <w:pPr>
              <w:numPr>
                <w:ilvl w:val="0"/>
                <w:numId w:val="5"/>
              </w:numPr>
              <w:contextualSpacing/>
              <w:rPr>
                <w:sz w:val="18"/>
                <w:szCs w:val="18"/>
              </w:rPr>
            </w:pPr>
            <w:r w:rsidRPr="00E61AE6">
              <w:rPr>
                <w:rFonts w:eastAsia="바탕"/>
                <w:sz w:val="18"/>
                <w:szCs w:val="18"/>
                <w:lang w:eastAsia="x-none"/>
              </w:rPr>
              <w:t>Note: whether MI-Option 1 is needed or not is a separate discussion.</w:t>
            </w:r>
          </w:p>
          <w:p w14:paraId="0DD33F06" w14:textId="77777777" w:rsidR="00BA47ED" w:rsidRDefault="00BA47ED" w:rsidP="00E61AE6">
            <w:pPr>
              <w:rPr>
                <w:bCs/>
                <w:sz w:val="18"/>
                <w:szCs w:val="18"/>
              </w:rPr>
            </w:pPr>
          </w:p>
          <w:p w14:paraId="11268290" w14:textId="582B3D15" w:rsidR="002146E7" w:rsidRPr="00E61AE6" w:rsidRDefault="002146E7" w:rsidP="00E61AE6">
            <w:pPr>
              <w:rPr>
                <w:bCs/>
                <w:sz w:val="18"/>
                <w:szCs w:val="18"/>
              </w:rPr>
            </w:pPr>
            <w:r w:rsidRPr="00E61AE6">
              <w:rPr>
                <w:bCs/>
                <w:sz w:val="18"/>
                <w:szCs w:val="18"/>
              </w:rPr>
              <w:t xml:space="preserve">From RAN1 perspective, for UE-sided model(s) developed (e.g., trained, updated) at UE side, following procedure is an example (noted as </w:t>
            </w:r>
            <w:r w:rsidRPr="00E61AE6">
              <w:rPr>
                <w:b/>
                <w:sz w:val="18"/>
                <w:szCs w:val="18"/>
              </w:rPr>
              <w:t>AI-Example1</w:t>
            </w:r>
            <w:r w:rsidRPr="00E61AE6">
              <w:rPr>
                <w:bCs/>
                <w:sz w:val="18"/>
                <w:szCs w:val="18"/>
              </w:rPr>
              <w:t>) of MI-Option1 for further study (including the feasibility/necessity)</w:t>
            </w:r>
          </w:p>
          <w:p w14:paraId="0D6B890F" w14:textId="77777777" w:rsidR="002146E7" w:rsidRPr="00E61AE6" w:rsidRDefault="002146E7" w:rsidP="008D0977">
            <w:pPr>
              <w:numPr>
                <w:ilvl w:val="0"/>
                <w:numId w:val="6"/>
              </w:numPr>
              <w:jc w:val="both"/>
              <w:rPr>
                <w:bCs/>
                <w:sz w:val="18"/>
                <w:szCs w:val="18"/>
              </w:rPr>
            </w:pPr>
            <w:r w:rsidRPr="00E61AE6">
              <w:rPr>
                <w:bCs/>
                <w:sz w:val="18"/>
                <w:szCs w:val="18"/>
              </w:rPr>
              <w:t>A: For data collection, NW signals the data collection related configuration(s) and it/their associated ID(s)</w:t>
            </w:r>
            <w:r w:rsidRPr="00E61AE6">
              <w:rPr>
                <w:rFonts w:eastAsia="DengXian"/>
                <w:bCs/>
                <w:sz w:val="18"/>
                <w:szCs w:val="18"/>
              </w:rPr>
              <w:t xml:space="preserve"> </w:t>
            </w:r>
          </w:p>
          <w:p w14:paraId="7175C782" w14:textId="77777777" w:rsidR="002146E7" w:rsidRPr="00E61AE6" w:rsidRDefault="002146E7" w:rsidP="008D0977">
            <w:pPr>
              <w:numPr>
                <w:ilvl w:val="1"/>
                <w:numId w:val="6"/>
              </w:numPr>
              <w:jc w:val="both"/>
              <w:rPr>
                <w:bCs/>
                <w:sz w:val="18"/>
                <w:szCs w:val="18"/>
              </w:rPr>
            </w:pPr>
            <w:r w:rsidRPr="00E61AE6">
              <w:rPr>
                <w:bCs/>
                <w:sz w:val="18"/>
                <w:szCs w:val="18"/>
              </w:rPr>
              <w:t>Associated IDs for each sub use case in relation with NW-sided additional conditions</w:t>
            </w:r>
          </w:p>
          <w:p w14:paraId="4E73B5DF" w14:textId="77777777" w:rsidR="002146E7" w:rsidRPr="00E61AE6" w:rsidRDefault="002146E7" w:rsidP="008D0977">
            <w:pPr>
              <w:numPr>
                <w:ilvl w:val="0"/>
                <w:numId w:val="6"/>
              </w:numPr>
              <w:jc w:val="both"/>
              <w:rPr>
                <w:bCs/>
                <w:strike/>
                <w:sz w:val="18"/>
                <w:szCs w:val="18"/>
              </w:rPr>
            </w:pPr>
            <w:r w:rsidRPr="00E61AE6">
              <w:rPr>
                <w:bCs/>
                <w:sz w:val="18"/>
                <w:szCs w:val="18"/>
              </w:rPr>
              <w:t xml:space="preserve">B: UE(s) collects the data corresponding to the associated ID(s)  </w:t>
            </w:r>
          </w:p>
          <w:p w14:paraId="4814F85D" w14:textId="77777777" w:rsidR="002146E7" w:rsidRPr="00E61AE6" w:rsidRDefault="002146E7" w:rsidP="008D0977">
            <w:pPr>
              <w:numPr>
                <w:ilvl w:val="0"/>
                <w:numId w:val="6"/>
              </w:numPr>
              <w:jc w:val="both"/>
              <w:rPr>
                <w:bCs/>
                <w:strike/>
                <w:sz w:val="18"/>
                <w:szCs w:val="18"/>
              </w:rPr>
            </w:pPr>
            <w:r w:rsidRPr="00E61AE6">
              <w:rPr>
                <w:bCs/>
                <w:sz w:val="18"/>
                <w:szCs w:val="18"/>
              </w:rPr>
              <w:t>C: AI/ML models are developed (e.g., trained, updated) at UE side based on the collected data corresponding to the associated ID(s).</w:t>
            </w:r>
            <w:r w:rsidRPr="00E61AE6">
              <w:rPr>
                <w:bCs/>
                <w:color w:val="FF0000"/>
                <w:sz w:val="18"/>
                <w:szCs w:val="18"/>
              </w:rPr>
              <w:t xml:space="preserve"> </w:t>
            </w:r>
          </w:p>
          <w:p w14:paraId="6788E525" w14:textId="77777777" w:rsidR="002146E7" w:rsidRPr="00E61AE6" w:rsidRDefault="002146E7" w:rsidP="008D0977">
            <w:pPr>
              <w:numPr>
                <w:ilvl w:val="0"/>
                <w:numId w:val="6"/>
              </w:numPr>
              <w:jc w:val="both"/>
              <w:rPr>
                <w:bCs/>
                <w:sz w:val="18"/>
                <w:szCs w:val="18"/>
              </w:rPr>
            </w:pPr>
            <w:r w:rsidRPr="00E61AE6">
              <w:rPr>
                <w:bCs/>
                <w:sz w:val="18"/>
                <w:szCs w:val="18"/>
              </w:rPr>
              <w:t xml:space="preserve">D: UE reports information of </w:t>
            </w:r>
            <w:r w:rsidRPr="00E61AE6">
              <w:rPr>
                <w:rFonts w:eastAsia="DengXian"/>
                <w:sz w:val="18"/>
                <w:szCs w:val="18"/>
              </w:rPr>
              <w:t>its</w:t>
            </w:r>
            <w:r w:rsidRPr="00E61AE6">
              <w:rPr>
                <w:rFonts w:eastAsia="MS Mincho"/>
                <w:sz w:val="18"/>
                <w:szCs w:val="18"/>
                <w:lang w:eastAsia="ja-JP"/>
              </w:rPr>
              <w:t xml:space="preserve"> AI/ML model</w:t>
            </w:r>
            <w:r w:rsidRPr="00E61AE6">
              <w:rPr>
                <w:rFonts w:eastAsia="DengXian"/>
                <w:sz w:val="18"/>
                <w:szCs w:val="18"/>
              </w:rPr>
              <w:t>s corresponding to associated IDs to the NW. Model ID is determined/assigned for each AI/ML model</w:t>
            </w:r>
          </w:p>
          <w:p w14:paraId="09CBA2B9" w14:textId="77777777" w:rsidR="002146E7" w:rsidRPr="00E61AE6" w:rsidRDefault="002146E7" w:rsidP="008D0977">
            <w:pPr>
              <w:numPr>
                <w:ilvl w:val="1"/>
                <w:numId w:val="6"/>
              </w:numPr>
              <w:jc w:val="both"/>
              <w:rPr>
                <w:bCs/>
                <w:sz w:val="18"/>
                <w:szCs w:val="18"/>
              </w:rPr>
            </w:pPr>
            <w:r w:rsidRPr="00E61AE6">
              <w:rPr>
                <w:bCs/>
                <w:sz w:val="18"/>
                <w:szCs w:val="18"/>
              </w:rPr>
              <w:t>relationship between model ID(s) and the associated ID(s)</w:t>
            </w:r>
          </w:p>
          <w:p w14:paraId="642E445C" w14:textId="77777777" w:rsidR="002146E7" w:rsidRPr="00E61AE6" w:rsidRDefault="002146E7" w:rsidP="008D0977">
            <w:pPr>
              <w:numPr>
                <w:ilvl w:val="1"/>
                <w:numId w:val="6"/>
              </w:numPr>
              <w:jc w:val="both"/>
              <w:rPr>
                <w:bCs/>
                <w:sz w:val="18"/>
                <w:szCs w:val="18"/>
              </w:rPr>
            </w:pPr>
            <w:r w:rsidRPr="00E61AE6">
              <w:rPr>
                <w:rFonts w:eastAsia="DengXian"/>
                <w:bCs/>
                <w:sz w:val="18"/>
                <w:szCs w:val="18"/>
              </w:rPr>
              <w:t>H</w:t>
            </w:r>
            <w:r w:rsidRPr="00E61AE6">
              <w:rPr>
                <w:bCs/>
                <w:sz w:val="18"/>
                <w:szCs w:val="18"/>
              </w:rPr>
              <w:t xml:space="preserve">ow model ID(s) is determined/assigned, e.g., </w:t>
            </w:r>
          </w:p>
          <w:p w14:paraId="5E015D41" w14:textId="77777777" w:rsidR="002146E7" w:rsidRPr="00E61AE6" w:rsidRDefault="002146E7" w:rsidP="008D0977">
            <w:pPr>
              <w:numPr>
                <w:ilvl w:val="2"/>
                <w:numId w:val="6"/>
              </w:numPr>
              <w:jc w:val="both"/>
              <w:rPr>
                <w:bCs/>
                <w:sz w:val="18"/>
                <w:szCs w:val="18"/>
              </w:rPr>
            </w:pPr>
            <w:r w:rsidRPr="00E61AE6">
              <w:rPr>
                <w:bCs/>
                <w:sz w:val="18"/>
                <w:szCs w:val="18"/>
              </w:rPr>
              <w:t>Alt.1: NW assigns Model ID</w:t>
            </w:r>
          </w:p>
          <w:p w14:paraId="75636CAA" w14:textId="77777777" w:rsidR="002146E7" w:rsidRPr="00E61AE6" w:rsidRDefault="002146E7" w:rsidP="008D0977">
            <w:pPr>
              <w:numPr>
                <w:ilvl w:val="2"/>
                <w:numId w:val="6"/>
              </w:numPr>
              <w:jc w:val="both"/>
              <w:rPr>
                <w:bCs/>
                <w:sz w:val="18"/>
                <w:szCs w:val="18"/>
              </w:rPr>
            </w:pPr>
            <w:r w:rsidRPr="00E61AE6">
              <w:rPr>
                <w:bCs/>
                <w:sz w:val="18"/>
                <w:szCs w:val="18"/>
              </w:rPr>
              <w:t>Alt.2: UE assigns/reports Model ID</w:t>
            </w:r>
          </w:p>
          <w:p w14:paraId="024C9EBD" w14:textId="77777777" w:rsidR="002146E7" w:rsidRPr="00E61AE6" w:rsidRDefault="002146E7" w:rsidP="008D0977">
            <w:pPr>
              <w:numPr>
                <w:ilvl w:val="2"/>
                <w:numId w:val="6"/>
              </w:numPr>
              <w:jc w:val="both"/>
              <w:rPr>
                <w:bCs/>
                <w:sz w:val="18"/>
                <w:szCs w:val="18"/>
              </w:rPr>
            </w:pPr>
            <w:r w:rsidRPr="00E61AE6">
              <w:rPr>
                <w:bCs/>
                <w:sz w:val="18"/>
                <w:szCs w:val="18"/>
              </w:rPr>
              <w:t>Alt.3: Associated ID(s) is assumed as model ID(s)</w:t>
            </w:r>
          </w:p>
          <w:p w14:paraId="50725834" w14:textId="77777777" w:rsidR="002146E7" w:rsidRPr="00E61AE6" w:rsidRDefault="002146E7" w:rsidP="008D0977">
            <w:pPr>
              <w:numPr>
                <w:ilvl w:val="3"/>
                <w:numId w:val="6"/>
              </w:numPr>
              <w:jc w:val="both"/>
              <w:rPr>
                <w:bCs/>
                <w:sz w:val="18"/>
                <w:szCs w:val="18"/>
              </w:rPr>
            </w:pPr>
            <w:r w:rsidRPr="00E61AE6">
              <w:rPr>
                <w:bCs/>
                <w:sz w:val="18"/>
                <w:szCs w:val="18"/>
              </w:rPr>
              <w:t>“Model ID is determined/assigned for each AI/ML model” in D is not needed</w:t>
            </w:r>
          </w:p>
          <w:p w14:paraId="4DAEAECA" w14:textId="77777777" w:rsidR="002146E7" w:rsidRPr="00E61AE6" w:rsidRDefault="002146E7" w:rsidP="008D0977">
            <w:pPr>
              <w:numPr>
                <w:ilvl w:val="2"/>
                <w:numId w:val="6"/>
              </w:numPr>
              <w:jc w:val="both"/>
              <w:rPr>
                <w:bCs/>
                <w:sz w:val="18"/>
                <w:szCs w:val="18"/>
              </w:rPr>
            </w:pPr>
            <w:r w:rsidRPr="00E61AE6">
              <w:rPr>
                <w:bCs/>
                <w:sz w:val="18"/>
                <w:szCs w:val="18"/>
              </w:rPr>
              <w:t>Alt.4: Model ID is determined by pre-defined rule(s) in the specification</w:t>
            </w:r>
          </w:p>
          <w:p w14:paraId="41745B71" w14:textId="77777777" w:rsidR="002146E7" w:rsidRPr="00E61AE6" w:rsidRDefault="002146E7" w:rsidP="008D0977">
            <w:pPr>
              <w:numPr>
                <w:ilvl w:val="1"/>
                <w:numId w:val="6"/>
              </w:numPr>
              <w:jc w:val="both"/>
              <w:rPr>
                <w:bCs/>
                <w:sz w:val="18"/>
                <w:szCs w:val="18"/>
              </w:rPr>
            </w:pPr>
            <w:r w:rsidRPr="00E61AE6">
              <w:rPr>
                <w:bCs/>
                <w:sz w:val="18"/>
                <w:szCs w:val="18"/>
              </w:rPr>
              <w:t>FFS: how to report</w:t>
            </w:r>
          </w:p>
          <w:p w14:paraId="27E4D2A6" w14:textId="77777777" w:rsidR="002146E7" w:rsidRPr="00E61AE6" w:rsidRDefault="002146E7" w:rsidP="008D0977">
            <w:pPr>
              <w:numPr>
                <w:ilvl w:val="1"/>
                <w:numId w:val="6"/>
              </w:numPr>
              <w:jc w:val="both"/>
              <w:rPr>
                <w:bCs/>
                <w:sz w:val="18"/>
                <w:szCs w:val="18"/>
              </w:rPr>
            </w:pPr>
            <w:r w:rsidRPr="00E61AE6">
              <w:rPr>
                <w:bCs/>
                <w:sz w:val="18"/>
                <w:szCs w:val="18"/>
              </w:rPr>
              <w:t>Note: D is to facilitate AI/ML model inference</w:t>
            </w:r>
          </w:p>
          <w:p w14:paraId="1071E08E" w14:textId="77777777" w:rsidR="002146E7" w:rsidRPr="00E61AE6" w:rsidRDefault="002146E7" w:rsidP="008D0977">
            <w:pPr>
              <w:numPr>
                <w:ilvl w:val="0"/>
                <w:numId w:val="6"/>
              </w:numPr>
              <w:jc w:val="both"/>
              <w:rPr>
                <w:bCs/>
                <w:sz w:val="18"/>
                <w:szCs w:val="18"/>
              </w:rPr>
            </w:pPr>
            <w:r w:rsidRPr="00E61AE6">
              <w:rPr>
                <w:rFonts w:eastAsia="DengXian"/>
                <w:bCs/>
                <w:sz w:val="18"/>
                <w:szCs w:val="18"/>
              </w:rPr>
              <w:t>Note: Step A/B/C and additional interaction of associated IDs between UE and NW can be considered as a different solution for resolving the consistency without model identification.</w:t>
            </w:r>
          </w:p>
          <w:p w14:paraId="205DA4DD" w14:textId="77777777" w:rsidR="002146E7" w:rsidRPr="00E61AE6" w:rsidRDefault="002146E7" w:rsidP="00E61AE6">
            <w:pPr>
              <w:rPr>
                <w:rFonts w:ascii="Times" w:eastAsia="바탕" w:hAnsi="Times"/>
                <w:sz w:val="18"/>
                <w:szCs w:val="18"/>
              </w:rPr>
            </w:pPr>
            <w:r w:rsidRPr="00E61AE6">
              <w:rPr>
                <w:rFonts w:ascii="Times" w:eastAsia="바탕" w:hAnsi="Times"/>
                <w:sz w:val="18"/>
                <w:szCs w:val="18"/>
              </w:rPr>
              <w:t>From RAN1 perspective, for UE part of two-sided model, further study the following example of MI-Option2 (including the feasibility/necessity)</w:t>
            </w:r>
          </w:p>
          <w:p w14:paraId="438A6829" w14:textId="77777777" w:rsidR="002146E7" w:rsidRPr="00E61AE6" w:rsidRDefault="002146E7" w:rsidP="008D0977">
            <w:pPr>
              <w:numPr>
                <w:ilvl w:val="0"/>
                <w:numId w:val="7"/>
              </w:numPr>
              <w:contextualSpacing/>
              <w:rPr>
                <w:sz w:val="18"/>
                <w:szCs w:val="18"/>
                <w:lang w:eastAsia="x-none"/>
              </w:rPr>
            </w:pPr>
            <w:r w:rsidRPr="00E61AE6">
              <w:rPr>
                <w:sz w:val="18"/>
                <w:szCs w:val="18"/>
                <w:lang w:eastAsia="x-none"/>
              </w:rPr>
              <w:t>AI-Example2-1</w:t>
            </w:r>
          </w:p>
          <w:p w14:paraId="2FCAB760" w14:textId="77777777" w:rsidR="002146E7" w:rsidRPr="00E61AE6" w:rsidRDefault="002146E7" w:rsidP="008D0977">
            <w:pPr>
              <w:numPr>
                <w:ilvl w:val="1"/>
                <w:numId w:val="7"/>
              </w:numPr>
              <w:contextualSpacing/>
              <w:rPr>
                <w:sz w:val="18"/>
                <w:szCs w:val="18"/>
                <w:lang w:eastAsia="x-none"/>
              </w:rPr>
            </w:pPr>
            <w:r w:rsidRPr="00E61AE6">
              <w:rPr>
                <w:sz w:val="18"/>
                <w:szCs w:val="18"/>
                <w:lang w:eastAsia="x-none"/>
              </w:rPr>
              <w:t xml:space="preserve">A: A dataset is transferred from the </w:t>
            </w:r>
            <w:r w:rsidRPr="00E61AE6">
              <w:rPr>
                <w:rFonts w:eastAsia="DengXian" w:hint="eastAsia"/>
                <w:sz w:val="18"/>
                <w:szCs w:val="18"/>
              </w:rPr>
              <w:t>NW</w:t>
            </w:r>
            <w:r w:rsidRPr="00E61AE6">
              <w:rPr>
                <w:rFonts w:eastAsia="DengXian"/>
                <w:sz w:val="18"/>
                <w:szCs w:val="18"/>
              </w:rPr>
              <w:t>/NW-side</w:t>
            </w:r>
            <w:r w:rsidRPr="00E61AE6">
              <w:rPr>
                <w:rFonts w:eastAsia="DengXian" w:hint="eastAsia"/>
                <w:sz w:val="18"/>
                <w:szCs w:val="18"/>
              </w:rPr>
              <w:t xml:space="preserve"> to UE</w:t>
            </w:r>
            <w:r w:rsidRPr="00E61AE6">
              <w:rPr>
                <w:rFonts w:eastAsia="DengXian"/>
                <w:sz w:val="18"/>
                <w:szCs w:val="18"/>
              </w:rPr>
              <w:t>/UE-side</w:t>
            </w:r>
            <w:r w:rsidRPr="00E61AE6">
              <w:rPr>
                <w:rFonts w:eastAsia="DengXian" w:hint="eastAsia"/>
                <w:sz w:val="18"/>
                <w:szCs w:val="18"/>
              </w:rPr>
              <w:t xml:space="preserve"> via s</w:t>
            </w:r>
            <w:r w:rsidRPr="00E61AE6">
              <w:rPr>
                <w:sz w:val="18"/>
                <w:szCs w:val="18"/>
                <w:lang w:eastAsia="x-none"/>
              </w:rPr>
              <w:t>tandar</w:t>
            </w:r>
            <w:r w:rsidRPr="00E61AE6">
              <w:rPr>
                <w:rFonts w:eastAsia="DengXian" w:hint="eastAsia"/>
                <w:sz w:val="18"/>
                <w:szCs w:val="18"/>
              </w:rPr>
              <w:t>d</w:t>
            </w:r>
            <w:r w:rsidRPr="00E61AE6">
              <w:rPr>
                <w:sz w:val="18"/>
                <w:szCs w:val="18"/>
                <w:lang w:eastAsia="x-none"/>
              </w:rPr>
              <w:t>ized signal</w:t>
            </w:r>
            <w:r w:rsidRPr="00E61AE6">
              <w:rPr>
                <w:rFonts w:eastAsia="DengXian"/>
                <w:sz w:val="18"/>
                <w:szCs w:val="18"/>
              </w:rPr>
              <w:t>i</w:t>
            </w:r>
            <w:r w:rsidRPr="00E61AE6">
              <w:rPr>
                <w:sz w:val="18"/>
                <w:szCs w:val="18"/>
                <w:lang w:eastAsia="x-none"/>
              </w:rPr>
              <w:t xml:space="preserve">ng. </w:t>
            </w:r>
          </w:p>
          <w:p w14:paraId="0EE9A67C" w14:textId="77777777" w:rsidR="002146E7" w:rsidRPr="00E61AE6" w:rsidRDefault="002146E7" w:rsidP="008D0977">
            <w:pPr>
              <w:numPr>
                <w:ilvl w:val="2"/>
                <w:numId w:val="7"/>
              </w:numPr>
              <w:contextualSpacing/>
              <w:rPr>
                <w:sz w:val="18"/>
                <w:szCs w:val="18"/>
                <w:lang w:eastAsia="ja-JP"/>
              </w:rPr>
            </w:pPr>
            <w:r w:rsidRPr="00E61AE6">
              <w:rPr>
                <w:sz w:val="18"/>
                <w:szCs w:val="18"/>
                <w:lang w:eastAsia="ja-JP"/>
              </w:rPr>
              <w:t>Note: RAN1 study of Step A only focuses on RAN1 aspect of the data</w:t>
            </w:r>
            <w:r w:rsidRPr="00E61AE6">
              <w:rPr>
                <w:rFonts w:eastAsia="DengXian" w:hint="eastAsia"/>
                <w:sz w:val="18"/>
                <w:szCs w:val="18"/>
              </w:rPr>
              <w:t>set</w:t>
            </w:r>
            <w:r w:rsidRPr="00E61AE6">
              <w:rPr>
                <w:sz w:val="18"/>
                <w:szCs w:val="18"/>
                <w:lang w:eastAsia="ja-JP"/>
              </w:rPr>
              <w:t xml:space="preserve"> transfer from NW to UE. Other solution for dataset exchange is out of RAN1 scope. </w:t>
            </w:r>
          </w:p>
          <w:p w14:paraId="34A496E6" w14:textId="77777777" w:rsidR="002146E7" w:rsidRPr="00E61AE6" w:rsidRDefault="002146E7" w:rsidP="008D0977">
            <w:pPr>
              <w:numPr>
                <w:ilvl w:val="1"/>
                <w:numId w:val="7"/>
              </w:numPr>
              <w:contextualSpacing/>
              <w:rPr>
                <w:sz w:val="18"/>
                <w:szCs w:val="18"/>
                <w:lang w:eastAsia="ja-JP"/>
              </w:rPr>
            </w:pPr>
            <w:r w:rsidRPr="00E61AE6">
              <w:rPr>
                <w:sz w:val="18"/>
                <w:szCs w:val="18"/>
                <w:lang w:eastAsia="ja-JP"/>
              </w:rPr>
              <w:t>B: UE part of two-sided model</w:t>
            </w:r>
            <w:r w:rsidRPr="00E61AE6">
              <w:rPr>
                <w:rFonts w:eastAsia="DengXian" w:hint="eastAsia"/>
                <w:sz w:val="18"/>
                <w:szCs w:val="18"/>
              </w:rPr>
              <w:t>(s)</w:t>
            </w:r>
            <w:r w:rsidRPr="00E61AE6">
              <w:rPr>
                <w:sz w:val="18"/>
                <w:szCs w:val="18"/>
                <w:lang w:eastAsia="ja-JP"/>
              </w:rPr>
              <w:t xml:space="preserve"> is</w:t>
            </w:r>
            <w:r w:rsidRPr="00E61AE6">
              <w:rPr>
                <w:rFonts w:eastAsia="DengXian" w:hint="eastAsia"/>
                <w:sz w:val="18"/>
                <w:szCs w:val="18"/>
              </w:rPr>
              <w:t>(are)</w:t>
            </w:r>
            <w:r w:rsidRPr="00E61AE6">
              <w:rPr>
                <w:sz w:val="18"/>
                <w:szCs w:val="18"/>
                <w:lang w:eastAsia="ja-JP"/>
              </w:rPr>
              <w:t xml:space="preserve"> developed based on at least the above dataset. </w:t>
            </w:r>
          </w:p>
          <w:p w14:paraId="293DC3B5" w14:textId="77777777" w:rsidR="002146E7" w:rsidRPr="00E61AE6" w:rsidRDefault="002146E7" w:rsidP="008D0977">
            <w:pPr>
              <w:numPr>
                <w:ilvl w:val="1"/>
                <w:numId w:val="7"/>
              </w:numPr>
              <w:contextualSpacing/>
              <w:rPr>
                <w:sz w:val="18"/>
                <w:szCs w:val="18"/>
                <w:lang w:eastAsia="ja-JP"/>
              </w:rPr>
            </w:pPr>
            <w:r w:rsidRPr="00E61AE6">
              <w:rPr>
                <w:sz w:val="18"/>
                <w:szCs w:val="18"/>
                <w:lang w:eastAsia="ja-JP"/>
              </w:rPr>
              <w:t xml:space="preserve">C: UE reports information of </w:t>
            </w:r>
            <w:r w:rsidRPr="00E61AE6">
              <w:rPr>
                <w:rFonts w:eastAsia="DengXian" w:hint="eastAsia"/>
                <w:sz w:val="18"/>
                <w:szCs w:val="18"/>
              </w:rPr>
              <w:t>its</w:t>
            </w:r>
            <w:r w:rsidRPr="00E61AE6">
              <w:rPr>
                <w:rFonts w:eastAsia="MS Mincho"/>
                <w:sz w:val="18"/>
                <w:szCs w:val="18"/>
                <w:lang w:eastAsia="ja-JP"/>
              </w:rPr>
              <w:t xml:space="preserve"> </w:t>
            </w:r>
            <w:r w:rsidRPr="00E61AE6">
              <w:rPr>
                <w:sz w:val="18"/>
                <w:szCs w:val="18"/>
                <w:lang w:eastAsia="ja-JP"/>
              </w:rPr>
              <w:t>UE part of two-sided model</w:t>
            </w:r>
            <w:r w:rsidRPr="00E61AE6">
              <w:rPr>
                <w:rFonts w:eastAsia="DengXian" w:hint="eastAsia"/>
                <w:sz w:val="18"/>
                <w:szCs w:val="18"/>
              </w:rPr>
              <w:t>(s)</w:t>
            </w:r>
            <w:r w:rsidRPr="00E61AE6">
              <w:rPr>
                <w:rFonts w:eastAsia="DengXian"/>
                <w:sz w:val="18"/>
                <w:szCs w:val="18"/>
              </w:rPr>
              <w:t xml:space="preserve"> </w:t>
            </w:r>
            <w:r w:rsidRPr="00E61AE6">
              <w:rPr>
                <w:rFonts w:eastAsia="DengXian" w:hint="eastAsia"/>
                <w:sz w:val="18"/>
                <w:szCs w:val="18"/>
              </w:rPr>
              <w:t xml:space="preserve">corresponding </w:t>
            </w:r>
            <w:r w:rsidRPr="00E61AE6">
              <w:rPr>
                <w:rFonts w:eastAsia="DengXian"/>
                <w:sz w:val="18"/>
                <w:szCs w:val="18"/>
              </w:rPr>
              <w:t>to the above dataset</w:t>
            </w:r>
            <w:r w:rsidRPr="00E61AE6">
              <w:rPr>
                <w:rFonts w:eastAsia="DengXian" w:hint="eastAsia"/>
                <w:sz w:val="18"/>
                <w:szCs w:val="18"/>
              </w:rPr>
              <w:t xml:space="preserve"> to </w:t>
            </w:r>
            <w:r w:rsidRPr="00E61AE6">
              <w:rPr>
                <w:rFonts w:eastAsia="DengXian"/>
                <w:sz w:val="18"/>
                <w:szCs w:val="18"/>
              </w:rPr>
              <w:t>the NW.</w:t>
            </w:r>
            <w:r w:rsidRPr="00E61AE6">
              <w:rPr>
                <w:rFonts w:eastAsia="DengXian" w:hint="eastAsia"/>
                <w:sz w:val="18"/>
                <w:szCs w:val="18"/>
              </w:rPr>
              <w:t xml:space="preserve"> </w:t>
            </w:r>
          </w:p>
          <w:p w14:paraId="4189BB8A" w14:textId="77777777" w:rsidR="002146E7" w:rsidRPr="00E61AE6" w:rsidRDefault="002146E7" w:rsidP="008D0977">
            <w:pPr>
              <w:numPr>
                <w:ilvl w:val="1"/>
                <w:numId w:val="7"/>
              </w:numPr>
              <w:contextualSpacing/>
              <w:rPr>
                <w:sz w:val="18"/>
                <w:szCs w:val="18"/>
                <w:lang w:eastAsia="ja-JP"/>
              </w:rPr>
            </w:pPr>
            <w:r w:rsidRPr="00E61AE6">
              <w:rPr>
                <w:sz w:val="18"/>
                <w:szCs w:val="18"/>
                <w:lang w:eastAsia="ja-JP"/>
              </w:rPr>
              <w:t>FFS: How m</w:t>
            </w:r>
            <w:r w:rsidRPr="00E61AE6">
              <w:rPr>
                <w:rFonts w:eastAsia="DengXian"/>
                <w:sz w:val="18"/>
                <w:szCs w:val="18"/>
              </w:rPr>
              <w:t>odel ID is determined/assigned for each AI/ML model (including relationship between dataset and model ID)</w:t>
            </w:r>
          </w:p>
          <w:p w14:paraId="5BEC6D3B" w14:textId="77777777" w:rsidR="002146E7" w:rsidRPr="00E61AE6" w:rsidRDefault="002146E7" w:rsidP="008D0977">
            <w:pPr>
              <w:numPr>
                <w:ilvl w:val="1"/>
                <w:numId w:val="7"/>
              </w:numPr>
              <w:contextualSpacing/>
              <w:rPr>
                <w:sz w:val="18"/>
                <w:szCs w:val="18"/>
                <w:lang w:eastAsia="ja-JP"/>
              </w:rPr>
            </w:pPr>
            <w:r w:rsidRPr="00E61AE6">
              <w:rPr>
                <w:sz w:val="18"/>
                <w:szCs w:val="18"/>
                <w:lang w:eastAsia="ja-JP"/>
              </w:rPr>
              <w:t>Note: Some step(s) may not be needed for MI-Option2</w:t>
            </w:r>
          </w:p>
          <w:p w14:paraId="182750F2" w14:textId="77777777" w:rsidR="002146E7" w:rsidRPr="00E61AE6" w:rsidRDefault="002146E7" w:rsidP="008D0977">
            <w:pPr>
              <w:numPr>
                <w:ilvl w:val="0"/>
                <w:numId w:val="7"/>
              </w:numPr>
              <w:contextualSpacing/>
              <w:rPr>
                <w:sz w:val="18"/>
                <w:szCs w:val="18"/>
                <w:lang w:eastAsia="ja-JP"/>
              </w:rPr>
            </w:pPr>
            <w:r w:rsidRPr="00E61AE6">
              <w:rPr>
                <w:sz w:val="18"/>
                <w:szCs w:val="18"/>
                <w:lang w:eastAsia="ja-JP"/>
              </w:rPr>
              <w:t xml:space="preserve">Note: The above example is based on the assumption of NW-first training. It is separate discussion for the assumption of UE-first training. </w:t>
            </w:r>
          </w:p>
          <w:p w14:paraId="37590598" w14:textId="77777777" w:rsidR="002146E7" w:rsidRPr="00E61AE6" w:rsidRDefault="002146E7" w:rsidP="008D0977">
            <w:pPr>
              <w:numPr>
                <w:ilvl w:val="0"/>
                <w:numId w:val="7"/>
              </w:numPr>
              <w:contextualSpacing/>
              <w:rPr>
                <w:sz w:val="18"/>
                <w:szCs w:val="18"/>
                <w:lang w:eastAsia="ja-JP"/>
              </w:rPr>
            </w:pPr>
            <w:r w:rsidRPr="00E61AE6">
              <w:rPr>
                <w:sz w:val="18"/>
                <w:szCs w:val="18"/>
                <w:lang w:eastAsia="ja-JP"/>
              </w:rPr>
              <w:t>Note: The study should consider the impact on inter-vendor collaboration</w:t>
            </w:r>
            <w:r w:rsidRPr="00E61AE6">
              <w:rPr>
                <w:rFonts w:eastAsia="DengXian" w:hint="eastAsia"/>
                <w:sz w:val="18"/>
                <w:szCs w:val="18"/>
              </w:rPr>
              <w:t xml:space="preserve">, at least including complexity, performance, </w:t>
            </w:r>
            <w:r w:rsidRPr="00E61AE6">
              <w:rPr>
                <w:rFonts w:eastAsia="DengXian"/>
                <w:sz w:val="18"/>
                <w:szCs w:val="18"/>
              </w:rPr>
              <w:t>interoperability</w:t>
            </w:r>
            <w:r w:rsidRPr="00E61AE6">
              <w:rPr>
                <w:rFonts w:eastAsia="DengXian" w:hint="eastAsia"/>
                <w:sz w:val="18"/>
                <w:szCs w:val="18"/>
              </w:rPr>
              <w:t xml:space="preserve"> in RAN4/testing related aspects and feasibility.</w:t>
            </w:r>
          </w:p>
          <w:p w14:paraId="6D385C1A" w14:textId="77777777" w:rsidR="002146E7" w:rsidRPr="00E61AE6" w:rsidRDefault="002146E7" w:rsidP="008D0977">
            <w:pPr>
              <w:numPr>
                <w:ilvl w:val="0"/>
                <w:numId w:val="7"/>
              </w:numPr>
              <w:contextualSpacing/>
              <w:rPr>
                <w:sz w:val="18"/>
                <w:szCs w:val="18"/>
                <w:lang w:eastAsia="ja-JP"/>
              </w:rPr>
            </w:pPr>
            <w:r w:rsidRPr="00E61AE6">
              <w:rPr>
                <w:sz w:val="18"/>
                <w:szCs w:val="18"/>
                <w:lang w:eastAsia="ja-JP"/>
              </w:rPr>
              <w:t>FFS: whether/how to consider UE-side additional condition(s) for the dataset</w:t>
            </w:r>
          </w:p>
          <w:p w14:paraId="26324104" w14:textId="77777777" w:rsidR="002146E7" w:rsidRPr="009130D9" w:rsidRDefault="002146E7" w:rsidP="00E61AE6">
            <w:pPr>
              <w:rPr>
                <w:sz w:val="2"/>
                <w:szCs w:val="2"/>
              </w:rPr>
            </w:pPr>
          </w:p>
          <w:p w14:paraId="70F4FBC2" w14:textId="77777777" w:rsidR="002146E7" w:rsidRPr="00E61AE6" w:rsidRDefault="002146E7" w:rsidP="0045191C">
            <w:pPr>
              <w:rPr>
                <w:sz w:val="18"/>
                <w:szCs w:val="18"/>
              </w:rPr>
            </w:pPr>
            <w:r w:rsidRPr="00E61AE6">
              <w:rPr>
                <w:sz w:val="18"/>
                <w:szCs w:val="18"/>
              </w:rPr>
              <w:t xml:space="preserve">In </w:t>
            </w:r>
            <w:r w:rsidRPr="00E61AE6">
              <w:rPr>
                <w:i/>
                <w:iCs/>
                <w:sz w:val="18"/>
                <w:szCs w:val="18"/>
              </w:rPr>
              <w:t>functionality-based</w:t>
            </w:r>
            <w:r w:rsidRPr="00E61AE6">
              <w:rPr>
                <w:sz w:val="18"/>
                <w:szCs w:val="18"/>
              </w:rPr>
              <w:t xml:space="preserve"> LCM, network indicates activation/deactivation/fallback/switching of AI/ML functionality via 3GPP </w:t>
            </w:r>
            <w:proofErr w:type="spellStart"/>
            <w:r w:rsidRPr="00E61AE6">
              <w:rPr>
                <w:sz w:val="18"/>
                <w:szCs w:val="18"/>
              </w:rPr>
              <w:t>signalling</w:t>
            </w:r>
            <w:proofErr w:type="spellEnd"/>
            <w:r w:rsidRPr="00E61AE6">
              <w:rPr>
                <w:sz w:val="18"/>
                <w:szCs w:val="18"/>
              </w:rPr>
              <w:t xml:space="preserve"> (e.g., RRC, MAC-CE, DCI). Models </w:t>
            </w:r>
            <w:r w:rsidRPr="00E61AE6">
              <w:rPr>
                <w:sz w:val="18"/>
                <w:szCs w:val="18"/>
              </w:rPr>
              <w:tab/>
              <w:t>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016B425B" w14:textId="77777777" w:rsidR="002146E7" w:rsidRPr="00E61AE6" w:rsidRDefault="002146E7" w:rsidP="0045191C">
            <w:pPr>
              <w:rPr>
                <w:sz w:val="18"/>
                <w:szCs w:val="18"/>
              </w:rPr>
            </w:pPr>
            <w:r w:rsidRPr="00E61AE6">
              <w:rPr>
                <w:sz w:val="18"/>
                <w:szCs w:val="18"/>
              </w:rPr>
              <w:t xml:space="preserve">For </w:t>
            </w:r>
            <w:r w:rsidRPr="00E61AE6">
              <w:rPr>
                <w:i/>
                <w:iCs/>
                <w:sz w:val="18"/>
                <w:szCs w:val="18"/>
              </w:rPr>
              <w:t>AI/ML functionality identification</w:t>
            </w:r>
            <w:r w:rsidRPr="00E61AE6">
              <w:rPr>
                <w:sz w:val="18"/>
                <w:szCs w:val="18"/>
              </w:rPr>
              <w:t xml:space="preserve"> and </w:t>
            </w:r>
            <w:r w:rsidRPr="00E61AE6">
              <w:rPr>
                <w:i/>
                <w:iCs/>
                <w:sz w:val="18"/>
                <w:szCs w:val="18"/>
              </w:rPr>
              <w:t>functionality-based LCM</w:t>
            </w:r>
            <w:r w:rsidRPr="00E61AE6">
              <w:rPr>
                <w:sz w:val="18"/>
                <w:szCs w:val="18"/>
              </w:rPr>
              <w:t xml:space="preserve"> of UE-side models and/or UE-part of two-sided models, </w:t>
            </w:r>
            <w:r w:rsidRPr="00E61AE6">
              <w:rPr>
                <w:i/>
                <w:iCs/>
                <w:sz w:val="18"/>
                <w:szCs w:val="18"/>
              </w:rPr>
              <w:t>functionality</w:t>
            </w:r>
            <w:r w:rsidRPr="00E61AE6">
              <w:rPr>
                <w:sz w:val="18"/>
                <w:szCs w:val="18"/>
              </w:rPr>
              <w:t xml:space="preserve"> refers to an AI/ML-enabled Feature/FG enabled by configuration(s), where configuration(s) is(are) supported based </w:t>
            </w:r>
            <w:r w:rsidRPr="00E61AE6">
              <w:rPr>
                <w:sz w:val="18"/>
                <w:szCs w:val="18"/>
              </w:rPr>
              <w:lastRenderedPageBreak/>
              <w:t xml:space="preserve">on conditions indicated by UE capability. Correspondingly, </w:t>
            </w:r>
            <w:r w:rsidRPr="00E61AE6">
              <w:rPr>
                <w:i/>
                <w:iCs/>
                <w:sz w:val="18"/>
                <w:szCs w:val="18"/>
              </w:rPr>
              <w:t>functionality-based LCM</w:t>
            </w:r>
            <w:r w:rsidRPr="00E61AE6">
              <w:rPr>
                <w:sz w:val="18"/>
                <w:szCs w:val="18"/>
              </w:rPr>
              <w:t xml:space="preserve"> operates based on, at least, one configuration of AI/ML-enabled Feature/FG or specific configurations of an AI/ML-enabled Feature/FG. </w:t>
            </w:r>
          </w:p>
          <w:p w14:paraId="0ADD60B9" w14:textId="77777777" w:rsidR="002146E7" w:rsidRPr="00E61AE6" w:rsidDel="00805537" w:rsidRDefault="002146E7" w:rsidP="0045191C">
            <w:pPr>
              <w:rPr>
                <w:sz w:val="18"/>
                <w:szCs w:val="18"/>
              </w:rPr>
            </w:pPr>
            <w:r w:rsidRPr="00E61AE6" w:rsidDel="00805537">
              <w:rPr>
                <w:iCs/>
                <w:sz w:val="18"/>
                <w:szCs w:val="18"/>
              </w:rPr>
              <w:t xml:space="preserve">After </w:t>
            </w:r>
            <w:r w:rsidRPr="00E61AE6" w:rsidDel="00805537">
              <w:rPr>
                <w:i/>
                <w:sz w:val="18"/>
                <w:szCs w:val="18"/>
              </w:rPr>
              <w:t>functionality identification</w:t>
            </w:r>
            <w:r w:rsidRPr="00E61AE6" w:rsidDel="00805537">
              <w:rPr>
                <w:iCs/>
                <w:sz w:val="18"/>
                <w:szCs w:val="18"/>
              </w:rPr>
              <w:t>, necessity, mechanisms, for UE to report updates on applicable functionality(es) among functionality(es)</w:t>
            </w:r>
            <w:r w:rsidRPr="00E61AE6">
              <w:rPr>
                <w:iCs/>
                <w:sz w:val="18"/>
                <w:szCs w:val="18"/>
              </w:rPr>
              <w:t xml:space="preserve"> are studied</w:t>
            </w:r>
            <w:r w:rsidRPr="00E61AE6" w:rsidDel="00805537">
              <w:rPr>
                <w:iCs/>
                <w:sz w:val="18"/>
                <w:szCs w:val="18"/>
              </w:rPr>
              <w:t xml:space="preserve">, where the applicable functionalities may be a subset of all functionalities. </w:t>
            </w:r>
            <w:r w:rsidRPr="00E61AE6" w:rsidDel="00805537">
              <w:rPr>
                <w:sz w:val="18"/>
                <w:szCs w:val="18"/>
              </w:rPr>
              <w:t>Applicable functionalities can be reported by the UE.</w:t>
            </w:r>
          </w:p>
          <w:p w14:paraId="69D44D82" w14:textId="77777777" w:rsidR="002146E7" w:rsidRPr="00E61AE6" w:rsidRDefault="002146E7" w:rsidP="0045191C">
            <w:pPr>
              <w:rPr>
                <w:sz w:val="18"/>
                <w:szCs w:val="18"/>
              </w:rPr>
            </w:pPr>
            <w:r w:rsidRPr="00E61AE6">
              <w:rPr>
                <w:sz w:val="18"/>
                <w:szCs w:val="18"/>
              </w:rPr>
              <w:t xml:space="preserve">In </w:t>
            </w:r>
            <w:r w:rsidRPr="00E61AE6">
              <w:rPr>
                <w:i/>
                <w:iCs/>
                <w:sz w:val="18"/>
                <w:szCs w:val="18"/>
              </w:rPr>
              <w:t>model-ID-based</w:t>
            </w:r>
            <w:r w:rsidRPr="00E61AE6">
              <w:rPr>
                <w:sz w:val="18"/>
                <w:szCs w:val="18"/>
              </w:rPr>
              <w:t xml:space="preserve"> LCM, models are identified at the Network, and Network/UE may activate/deactivate/select/switch individual AI/ML models via model ID. </w:t>
            </w:r>
          </w:p>
          <w:p w14:paraId="10AE5154" w14:textId="77777777" w:rsidR="002146E7" w:rsidRPr="00E61AE6" w:rsidRDefault="002146E7" w:rsidP="0045191C">
            <w:pPr>
              <w:rPr>
                <w:sz w:val="18"/>
                <w:szCs w:val="18"/>
              </w:rPr>
            </w:pPr>
            <w:r w:rsidRPr="00E61AE6">
              <w:rPr>
                <w:sz w:val="18"/>
                <w:szCs w:val="18"/>
              </w:rPr>
              <w:t xml:space="preserve">For </w:t>
            </w:r>
            <w:r w:rsidRPr="00E61AE6">
              <w:rPr>
                <w:i/>
                <w:iCs/>
                <w:sz w:val="18"/>
                <w:szCs w:val="18"/>
              </w:rPr>
              <w:t>AI/ML model identification</w:t>
            </w:r>
            <w:r w:rsidRPr="00E61AE6">
              <w:rPr>
                <w:sz w:val="18"/>
                <w:szCs w:val="18"/>
              </w:rPr>
              <w:t xml:space="preserve"> and </w:t>
            </w:r>
            <w:r w:rsidRPr="00E61AE6">
              <w:rPr>
                <w:i/>
                <w:iCs/>
                <w:sz w:val="18"/>
                <w:szCs w:val="18"/>
              </w:rPr>
              <w:t>model-ID-based LCM</w:t>
            </w:r>
            <w:r w:rsidRPr="00E61AE6">
              <w:rPr>
                <w:sz w:val="18"/>
                <w:szCs w:val="18"/>
              </w:rPr>
              <w:t xml:space="preserve"> of UE-side models and/or UE-part of two-sided models, </w:t>
            </w:r>
            <w:r w:rsidRPr="00E61AE6">
              <w:rPr>
                <w:i/>
                <w:iCs/>
                <w:sz w:val="18"/>
                <w:szCs w:val="18"/>
              </w:rPr>
              <w:t>model-ID-based LCM</w:t>
            </w:r>
            <w:r w:rsidRPr="00E61AE6">
              <w:rPr>
                <w:sz w:val="18"/>
                <w:szCs w:val="18"/>
              </w:rP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A72BE43" w14:textId="77777777" w:rsidR="002146E7" w:rsidRPr="00E61AE6" w:rsidDel="00805537" w:rsidRDefault="002146E7" w:rsidP="0045191C">
            <w:pPr>
              <w:rPr>
                <w:iCs/>
                <w:sz w:val="18"/>
                <w:szCs w:val="18"/>
              </w:rPr>
            </w:pPr>
            <w:r w:rsidRPr="00E61AE6" w:rsidDel="00805537">
              <w:rPr>
                <w:iCs/>
                <w:sz w:val="18"/>
                <w:szCs w:val="18"/>
              </w:rPr>
              <w:t xml:space="preserve">After model identification, necessity, mechanisms, for UE to report updates on applicable UE part/UE-side model(s), </w:t>
            </w:r>
            <w:r w:rsidRPr="00E61AE6">
              <w:rPr>
                <w:iCs/>
                <w:sz w:val="18"/>
                <w:szCs w:val="18"/>
              </w:rPr>
              <w:t>are studied, w</w:t>
            </w:r>
            <w:r w:rsidRPr="00E61AE6" w:rsidDel="00805537">
              <w:rPr>
                <w:iCs/>
                <w:sz w:val="18"/>
                <w:szCs w:val="18"/>
              </w:rPr>
              <w:t xml:space="preserve">here the applicable models may be a subset of all identified models. </w:t>
            </w:r>
            <w:r w:rsidRPr="00E61AE6" w:rsidDel="00805537">
              <w:rPr>
                <w:sz w:val="18"/>
                <w:szCs w:val="18"/>
              </w:rPr>
              <w:t>Applicable models can be reported by the UE.</w:t>
            </w:r>
          </w:p>
          <w:p w14:paraId="6EF9D366" w14:textId="77777777" w:rsidR="002146E7" w:rsidRPr="00E61AE6" w:rsidRDefault="002146E7" w:rsidP="0045191C">
            <w:pPr>
              <w:rPr>
                <w:sz w:val="18"/>
                <w:szCs w:val="18"/>
              </w:rPr>
            </w:pPr>
            <w:r w:rsidRPr="00E61AE6">
              <w:rPr>
                <w:sz w:val="18"/>
                <w:szCs w:val="18"/>
              </w:rPr>
              <w:t>How to handle the impact of UE’s internal conditions such as memory, battery, and other hardware limitations on functionality/model operations and AI/ML-enabled Feature is to be studied.  Note: it does not preclude any existing solutions.</w:t>
            </w:r>
          </w:p>
          <w:p w14:paraId="012FDFB4" w14:textId="77777777" w:rsidR="002146E7" w:rsidRPr="00E61AE6" w:rsidRDefault="002146E7" w:rsidP="0045191C">
            <w:pPr>
              <w:rPr>
                <w:sz w:val="18"/>
                <w:szCs w:val="18"/>
              </w:rPr>
            </w:pPr>
            <w:r w:rsidRPr="00E61AE6">
              <w:rPr>
                <w:sz w:val="18"/>
                <w:szCs w:val="18"/>
              </w:rPr>
              <w:t xml:space="preserve">For functionality/model-ID based LCM, once functionalities/models are identified, the same or similar procedures may be used for their activation, deactivation, switching, fallback, and monitoring. </w:t>
            </w:r>
          </w:p>
          <w:p w14:paraId="24A5A262" w14:textId="77777777" w:rsidR="002146E7" w:rsidRPr="00E61AE6" w:rsidRDefault="002146E7" w:rsidP="0045191C">
            <w:pPr>
              <w:rPr>
                <w:sz w:val="18"/>
                <w:szCs w:val="18"/>
              </w:rPr>
            </w:pPr>
            <w:r w:rsidRPr="00E61AE6">
              <w:rPr>
                <w:sz w:val="18"/>
                <w:szCs w:val="18"/>
              </w:rPr>
              <w:t>Model ID, if needed, can be used in a Functionality (defined in functionality-based LCM) for LCM operations.</w:t>
            </w:r>
          </w:p>
          <w:p w14:paraId="6C49CD0B" w14:textId="71E21F5C" w:rsidR="002146E7" w:rsidRDefault="002146E7" w:rsidP="0045191C">
            <w:pPr>
              <w:spacing w:before="120"/>
              <w:jc w:val="both"/>
              <w:rPr>
                <w:rFonts w:eastAsia="맑은 고딕"/>
                <w:lang w:eastAsia="ko-KR"/>
              </w:rPr>
            </w:pPr>
            <w:r>
              <w:rPr>
                <w:rFonts w:eastAsia="SimSun"/>
                <w:szCs w:val="20"/>
              </w:rPr>
              <w:t>---------------------------------------------------------Text omitted ---------------------------------------------------------</w:t>
            </w:r>
          </w:p>
        </w:tc>
      </w:tr>
    </w:tbl>
    <w:p w14:paraId="44202631" w14:textId="654D5C01" w:rsidR="00CC072D" w:rsidRDefault="00CC072D" w:rsidP="002E4190">
      <w:pPr>
        <w:pStyle w:val="ab"/>
        <w:keepNext/>
        <w:jc w:val="center"/>
      </w:pPr>
      <w:bookmarkStart w:id="2" w:name="_Ref178087269"/>
      <w:r>
        <w:lastRenderedPageBreak/>
        <w:t xml:space="preserve">Table </w:t>
      </w:r>
      <w:r>
        <w:fldChar w:fldCharType="begin"/>
      </w:r>
      <w:r>
        <w:instrText xml:space="preserve"> SEQ Table \* ARABIC </w:instrText>
      </w:r>
      <w:r>
        <w:fldChar w:fldCharType="separate"/>
      </w:r>
      <w:r w:rsidR="005256E1">
        <w:rPr>
          <w:noProof/>
        </w:rPr>
        <w:t>2</w:t>
      </w:r>
      <w:r>
        <w:fldChar w:fldCharType="end"/>
      </w:r>
      <w:bookmarkEnd w:id="2"/>
      <w:r>
        <w:t xml:space="preserve"> </w:t>
      </w:r>
      <w:r w:rsidRPr="00CC072D">
        <w:t xml:space="preserve">: </w:t>
      </w:r>
      <w:r w:rsidRPr="00CC072D">
        <w:rPr>
          <w:lang w:val="en-US"/>
        </w:rPr>
        <w:t xml:space="preserve">Session notes for 9.1 </w:t>
      </w:r>
      <w:r w:rsidR="002E4190">
        <w:rPr>
          <w:lang w:val="en-US"/>
        </w:rPr>
        <w:t>[2</w:t>
      </w:r>
      <w:r w:rsidR="002E4190">
        <w:rPr>
          <w:rFonts w:eastAsia="맑은 고딕"/>
          <w:lang w:eastAsia="ko-KR"/>
        </w:rPr>
        <w:t>]</w:t>
      </w:r>
    </w:p>
    <w:tbl>
      <w:tblPr>
        <w:tblStyle w:val="afd"/>
        <w:tblW w:w="0" w:type="auto"/>
        <w:tblLook w:val="04A0" w:firstRow="1" w:lastRow="0" w:firstColumn="1" w:lastColumn="0" w:noHBand="0" w:noVBand="1"/>
      </w:tblPr>
      <w:tblGrid>
        <w:gridCol w:w="9631"/>
      </w:tblGrid>
      <w:tr w:rsidR="00856E34" w14:paraId="5D65CD48" w14:textId="77777777" w:rsidTr="00856E34">
        <w:tc>
          <w:tcPr>
            <w:tcW w:w="9631" w:type="dxa"/>
          </w:tcPr>
          <w:p w14:paraId="61838BEB" w14:textId="4D1C36ED" w:rsidR="0045191C" w:rsidRPr="0045191C" w:rsidRDefault="0045191C" w:rsidP="0045191C">
            <w:pPr>
              <w:overflowPunct/>
              <w:autoSpaceDE/>
              <w:autoSpaceDN/>
              <w:adjustRightInd/>
              <w:spacing w:after="240"/>
              <w:textAlignment w:val="auto"/>
              <w:rPr>
                <w:rFonts w:ascii="Times New Roman" w:eastAsia="바탕" w:hAnsi="Times New Roman" w:cstheme="minorBidi"/>
                <w:b/>
                <w:bCs/>
                <w:sz w:val="20"/>
                <w:lang w:eastAsia="en-US"/>
              </w:rPr>
            </w:pPr>
            <w:r w:rsidRPr="00D0756A">
              <w:rPr>
                <w:rFonts w:ascii="Times New Roman" w:eastAsia="바탕" w:hAnsi="Times New Roman" w:cstheme="minorBidi" w:hint="eastAsia"/>
                <w:b/>
                <w:bCs/>
                <w:sz w:val="20"/>
                <w:lang w:eastAsia="en-US"/>
              </w:rPr>
              <w:t>F</w:t>
            </w:r>
            <w:r w:rsidRPr="00D0756A">
              <w:rPr>
                <w:rFonts w:ascii="Times New Roman" w:eastAsia="바탕" w:hAnsi="Times New Roman" w:cstheme="minorBidi"/>
                <w:b/>
                <w:bCs/>
                <w:sz w:val="20"/>
                <w:lang w:eastAsia="en-US"/>
              </w:rPr>
              <w:t>rom RAN</w:t>
            </w:r>
            <w:r>
              <w:rPr>
                <w:rFonts w:ascii="Times New Roman" w:eastAsia="바탕" w:hAnsi="Times New Roman" w:cstheme="minorBidi"/>
                <w:b/>
                <w:bCs/>
                <w:sz w:val="20"/>
                <w:lang w:eastAsia="en-US"/>
              </w:rPr>
              <w:t>1</w:t>
            </w:r>
            <w:r w:rsidRPr="00D0756A">
              <w:rPr>
                <w:rFonts w:ascii="Times New Roman" w:eastAsia="바탕" w:hAnsi="Times New Roman" w:cstheme="minorBidi"/>
                <w:b/>
                <w:bCs/>
                <w:sz w:val="20"/>
                <w:lang w:eastAsia="en-US"/>
              </w:rPr>
              <w:t>#11</w:t>
            </w:r>
            <w:r>
              <w:rPr>
                <w:rFonts w:ascii="Times New Roman" w:eastAsia="바탕" w:hAnsi="Times New Roman" w:cstheme="minorBidi"/>
                <w:b/>
                <w:bCs/>
                <w:sz w:val="20"/>
                <w:lang w:eastAsia="en-US"/>
              </w:rPr>
              <w:t xml:space="preserve">8, </w:t>
            </w:r>
            <w:proofErr w:type="spellStart"/>
            <w:r w:rsidRPr="0045191C">
              <w:rPr>
                <w:rFonts w:ascii="Times New Roman" w:eastAsia="바탕" w:hAnsi="Times New Roman" w:cstheme="minorBidi"/>
                <w:b/>
                <w:bCs/>
                <w:sz w:val="20"/>
                <w:lang w:eastAsia="en-US"/>
              </w:rPr>
              <w:t>Xiaodong's</w:t>
            </w:r>
            <w:proofErr w:type="spellEnd"/>
            <w:r w:rsidRPr="0045191C">
              <w:rPr>
                <w:rFonts w:ascii="Times New Roman" w:eastAsia="바탕" w:hAnsi="Times New Roman" w:cstheme="minorBidi"/>
                <w:b/>
                <w:bCs/>
                <w:sz w:val="20"/>
                <w:lang w:eastAsia="en-US"/>
              </w:rPr>
              <w:t xml:space="preserve"> Session Notes RAN1#118 (9.1 AI&amp;ML) v08.doc</w:t>
            </w:r>
            <w:r>
              <w:rPr>
                <w:rFonts w:ascii="Times New Roman" w:eastAsia="바탕" w:hAnsi="Times New Roman" w:cstheme="minorBidi"/>
                <w:b/>
                <w:bCs/>
                <w:sz w:val="20"/>
                <w:lang w:eastAsia="en-US"/>
              </w:rPr>
              <w:t xml:space="preserve"> </w:t>
            </w:r>
          </w:p>
          <w:p w14:paraId="25813905" w14:textId="6AC9F9DD" w:rsidR="00856E34" w:rsidRPr="00667AE8" w:rsidRDefault="00856E34" w:rsidP="00E61AE6">
            <w:pPr>
              <w:rPr>
                <w:rFonts w:eastAsia="DengXian"/>
                <w:highlight w:val="green"/>
              </w:rPr>
            </w:pPr>
            <w:r w:rsidRPr="00667AE8">
              <w:rPr>
                <w:rFonts w:eastAsia="DengXian" w:hint="eastAsia"/>
                <w:highlight w:val="green"/>
              </w:rPr>
              <w:t>Agreement</w:t>
            </w:r>
          </w:p>
          <w:p w14:paraId="697543F0" w14:textId="77777777" w:rsidR="00856E34" w:rsidRPr="00667AE8" w:rsidRDefault="00856E34" w:rsidP="00E61AE6">
            <w:pPr>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52BC4732" w14:textId="77777777" w:rsidR="00856E34" w:rsidRPr="0093731A" w:rsidRDefault="00856E34" w:rsidP="008D0977">
            <w:pPr>
              <w:numPr>
                <w:ilvl w:val="0"/>
                <w:numId w:val="11"/>
              </w:numPr>
              <w:tabs>
                <w:tab w:val="left" w:pos="360"/>
                <w:tab w:val="left" w:pos="709"/>
              </w:tabs>
              <w:rPr>
                <w:rFonts w:eastAsia="Times New Roman"/>
                <w:highlight w:val="darkYellow"/>
              </w:rPr>
            </w:pPr>
            <w:r>
              <w:rPr>
                <w:rFonts w:eastAsia="DengXian" w:hint="eastAsia"/>
                <w:highlight w:val="darkYellow"/>
              </w:rPr>
              <w:t>[Working Assumption]</w:t>
            </w:r>
          </w:p>
          <w:p w14:paraId="1C04306B" w14:textId="77777777" w:rsidR="00856E34" w:rsidRPr="00E974E6" w:rsidRDefault="00856E34" w:rsidP="008D0977">
            <w:pPr>
              <w:numPr>
                <w:ilvl w:val="1"/>
                <w:numId w:val="11"/>
              </w:numPr>
              <w:tabs>
                <w:tab w:val="left" w:pos="360"/>
                <w:tab w:val="left" w:pos="709"/>
              </w:tabs>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67C237E2" w14:textId="77777777" w:rsidR="00856E34" w:rsidRPr="00E974E6" w:rsidRDefault="00856E34" w:rsidP="008D0977">
            <w:pPr>
              <w:pStyle w:val="afe"/>
              <w:numPr>
                <w:ilvl w:val="2"/>
                <w:numId w:val="11"/>
              </w:numPr>
              <w:tabs>
                <w:tab w:val="left" w:pos="360"/>
                <w:tab w:val="left" w:pos="1080"/>
              </w:tabs>
              <w:overflowPunct/>
              <w:autoSpaceDE/>
              <w:autoSpaceDN/>
              <w:adjustRightInd/>
              <w:spacing w:after="0"/>
              <w:ind w:firstLineChars="0"/>
              <w:textAlignment w:val="auto"/>
              <w:rPr>
                <w:rFonts w:eastAsia="Times New Roman"/>
                <w:highlight w:val="darkYellow"/>
              </w:rPr>
            </w:pPr>
            <w:r w:rsidRPr="00E974E6">
              <w:rPr>
                <w:highlight w:val="darkYellow"/>
                <w:lang w:val="en-US"/>
              </w:rPr>
              <w:t>FFS on details</w:t>
            </w:r>
          </w:p>
          <w:p w14:paraId="20E6D017" w14:textId="77777777" w:rsidR="00856E34" w:rsidRPr="00526EDB" w:rsidRDefault="00856E34" w:rsidP="008D0977">
            <w:pPr>
              <w:pStyle w:val="afe"/>
              <w:numPr>
                <w:ilvl w:val="2"/>
                <w:numId w:val="11"/>
              </w:numPr>
              <w:tabs>
                <w:tab w:val="left" w:pos="360"/>
                <w:tab w:val="left" w:pos="1080"/>
              </w:tabs>
              <w:overflowPunct/>
              <w:autoSpaceDE/>
              <w:autoSpaceDN/>
              <w:adjustRightInd/>
              <w:spacing w:after="0"/>
              <w:ind w:firstLineChars="0"/>
              <w:textAlignment w:val="auto"/>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51C9C6EA" w14:textId="77777777" w:rsidR="00856E34" w:rsidRPr="00526EDB" w:rsidRDefault="00856E34" w:rsidP="008D0977">
            <w:pPr>
              <w:numPr>
                <w:ilvl w:val="0"/>
                <w:numId w:val="11"/>
              </w:numPr>
              <w:tabs>
                <w:tab w:val="left" w:pos="360"/>
              </w:tabs>
              <w:ind w:left="709"/>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3ABC1B08" w14:textId="515F853F" w:rsidR="00856E34" w:rsidRPr="00856E34" w:rsidRDefault="00856E34" w:rsidP="008D0977">
            <w:pPr>
              <w:pStyle w:val="afe"/>
              <w:numPr>
                <w:ilvl w:val="1"/>
                <w:numId w:val="10"/>
              </w:numPr>
              <w:overflowPunct/>
              <w:autoSpaceDE/>
              <w:autoSpaceDN/>
              <w:adjustRightInd/>
              <w:spacing w:after="0"/>
              <w:ind w:firstLineChars="0"/>
              <w:textAlignment w:val="auto"/>
            </w:pPr>
            <w:r w:rsidRPr="00526EDB">
              <w:t xml:space="preserve">FFS: whether/how to define </w:t>
            </w:r>
            <w:r w:rsidRPr="00526EDB">
              <w:rPr>
                <w:i/>
                <w:iCs/>
              </w:rPr>
              <w:t>similar properties</w:t>
            </w:r>
            <w:r w:rsidRPr="00526EDB">
              <w:t xml:space="preserve"> of a DL Tx beam or beam set/list</w:t>
            </w:r>
          </w:p>
        </w:tc>
      </w:tr>
    </w:tbl>
    <w:p w14:paraId="2D1E0B90" w14:textId="77777777" w:rsidR="00856E34" w:rsidRPr="00BC2D46" w:rsidRDefault="00856E34" w:rsidP="001C4FF2">
      <w:pPr>
        <w:spacing w:before="120" w:after="120"/>
        <w:ind w:firstLine="100"/>
        <w:jc w:val="both"/>
        <w:rPr>
          <w:rFonts w:eastAsia="맑은 고딕"/>
          <w:sz w:val="2"/>
          <w:szCs w:val="2"/>
          <w:lang w:eastAsia="ko-KR"/>
        </w:rPr>
      </w:pPr>
    </w:p>
    <w:p w14:paraId="67957349" w14:textId="004DE83C" w:rsidR="0083747E" w:rsidRDefault="0083747E" w:rsidP="0083747E">
      <w:pPr>
        <w:pStyle w:val="ab"/>
        <w:keepNext/>
        <w:jc w:val="center"/>
      </w:pPr>
      <w:bookmarkStart w:id="3" w:name="_Ref178091202"/>
      <w:r>
        <w:t xml:space="preserve">Table </w:t>
      </w:r>
      <w:r>
        <w:fldChar w:fldCharType="begin"/>
      </w:r>
      <w:r>
        <w:instrText xml:space="preserve"> SEQ Table \* ARABIC </w:instrText>
      </w:r>
      <w:r>
        <w:fldChar w:fldCharType="separate"/>
      </w:r>
      <w:r w:rsidR="005256E1">
        <w:rPr>
          <w:noProof/>
        </w:rPr>
        <w:t>3</w:t>
      </w:r>
      <w:r>
        <w:fldChar w:fldCharType="end"/>
      </w:r>
      <w:bookmarkEnd w:id="3"/>
      <w:r>
        <w:t xml:space="preserve"> : TPs to capture the </w:t>
      </w:r>
      <w:proofErr w:type="spellStart"/>
      <w:r>
        <w:t>ouitputs</w:t>
      </w:r>
      <w:proofErr w:type="spellEnd"/>
      <w:r>
        <w:t xml:space="preserve"> of 9.1.3.3 [1]</w:t>
      </w:r>
    </w:p>
    <w:tbl>
      <w:tblPr>
        <w:tblStyle w:val="afd"/>
        <w:tblW w:w="9631" w:type="dxa"/>
        <w:tblLook w:val="04A0" w:firstRow="1" w:lastRow="0" w:firstColumn="1" w:lastColumn="0" w:noHBand="0" w:noVBand="1"/>
      </w:tblPr>
      <w:tblGrid>
        <w:gridCol w:w="9631"/>
      </w:tblGrid>
      <w:tr w:rsidR="005A2522" w14:paraId="3ED0007C" w14:textId="77777777" w:rsidTr="005A2522">
        <w:tc>
          <w:tcPr>
            <w:tcW w:w="9631" w:type="dxa"/>
          </w:tcPr>
          <w:p w14:paraId="19DF6AD0" w14:textId="77777777" w:rsidR="005A2522" w:rsidRPr="00BA47ED" w:rsidRDefault="005A2522" w:rsidP="006A435C">
            <w:pPr>
              <w:overflowPunct/>
              <w:autoSpaceDE/>
              <w:autoSpaceDN/>
              <w:adjustRightInd/>
              <w:spacing w:after="0"/>
              <w:textAlignment w:val="auto"/>
              <w:rPr>
                <w:rFonts w:eastAsia="맑은 고딕"/>
                <w:szCs w:val="20"/>
                <w:lang w:eastAsia="ko-KR"/>
              </w:rPr>
            </w:pPr>
            <w:r w:rsidRPr="00D0756A">
              <w:rPr>
                <w:rFonts w:ascii="Times New Roman" w:eastAsia="바탕" w:hAnsi="Times New Roman" w:cstheme="minorBidi" w:hint="eastAsia"/>
                <w:b/>
                <w:bCs/>
                <w:sz w:val="20"/>
                <w:lang w:eastAsia="en-US"/>
              </w:rPr>
              <w:t>F</w:t>
            </w:r>
            <w:r w:rsidRPr="00D0756A">
              <w:rPr>
                <w:rFonts w:ascii="Times New Roman" w:eastAsia="바탕" w:hAnsi="Times New Roman" w:cstheme="minorBidi"/>
                <w:b/>
                <w:bCs/>
                <w:sz w:val="20"/>
                <w:lang w:eastAsia="en-US"/>
              </w:rPr>
              <w:t>rom RAN</w:t>
            </w:r>
            <w:r>
              <w:rPr>
                <w:rFonts w:ascii="Times New Roman" w:eastAsia="바탕" w:hAnsi="Times New Roman" w:cstheme="minorBidi"/>
                <w:b/>
                <w:bCs/>
                <w:sz w:val="20"/>
                <w:lang w:eastAsia="en-US"/>
              </w:rPr>
              <w:t>1</w:t>
            </w:r>
            <w:r w:rsidRPr="00D0756A">
              <w:rPr>
                <w:rFonts w:ascii="Times New Roman" w:eastAsia="바탕" w:hAnsi="Times New Roman" w:cstheme="minorBidi"/>
                <w:b/>
                <w:bCs/>
                <w:sz w:val="20"/>
                <w:lang w:eastAsia="en-US"/>
              </w:rPr>
              <w:t>#11</w:t>
            </w:r>
            <w:r>
              <w:rPr>
                <w:rFonts w:ascii="Times New Roman" w:eastAsia="바탕" w:hAnsi="Times New Roman" w:cstheme="minorBidi"/>
                <w:b/>
                <w:bCs/>
                <w:sz w:val="20"/>
                <w:lang w:eastAsia="en-US"/>
              </w:rPr>
              <w:t>8, R1-2407520</w:t>
            </w:r>
          </w:p>
          <w:p w14:paraId="65029B37" w14:textId="2656464E" w:rsidR="005A2522" w:rsidRDefault="005A2522" w:rsidP="002146E7">
            <w:pPr>
              <w:rPr>
                <w:rFonts w:eastAsia="SimSun"/>
                <w:szCs w:val="20"/>
              </w:rPr>
            </w:pPr>
            <w:r>
              <w:rPr>
                <w:rFonts w:eastAsia="SimSun"/>
                <w:szCs w:val="20"/>
              </w:rPr>
              <w:t>----------------------------------------------------------Text omitted ---------------------------------------------------------</w:t>
            </w:r>
          </w:p>
          <w:p w14:paraId="30096D31" w14:textId="77777777" w:rsidR="005A2522" w:rsidRPr="0067501A" w:rsidRDefault="005A2522" w:rsidP="00E61AE6">
            <w:pPr>
              <w:pStyle w:val="3"/>
              <w:spacing w:before="0" w:after="0"/>
              <w:ind w:left="1004" w:hanging="720"/>
              <w:outlineLvl w:val="2"/>
            </w:pPr>
            <w:r>
              <w:t>4.2.3</w:t>
            </w:r>
            <w:r>
              <w:tab/>
              <w:t>Additional conditions</w:t>
            </w:r>
          </w:p>
          <w:p w14:paraId="74AEACF7" w14:textId="77777777" w:rsidR="005A2522" w:rsidRPr="00E61AE6" w:rsidRDefault="005A2522" w:rsidP="00E61AE6">
            <w:pPr>
              <w:rPr>
                <w:sz w:val="18"/>
                <w:szCs w:val="18"/>
              </w:rPr>
            </w:pPr>
            <w:r w:rsidRPr="00E61AE6">
              <w:rPr>
                <w:sz w:val="18"/>
                <w:szCs w:val="18"/>
              </w:rPr>
              <w:t xml:space="preserve">For an AI/ML-enabled feature/FG, </w:t>
            </w:r>
            <w:r w:rsidRPr="00E61AE6">
              <w:rPr>
                <w:i/>
                <w:iCs/>
                <w:sz w:val="18"/>
                <w:szCs w:val="18"/>
              </w:rPr>
              <w:t>additional conditions</w:t>
            </w:r>
            <w:r w:rsidRPr="00E61AE6">
              <w:rPr>
                <w:sz w:val="18"/>
                <w:szCs w:val="18"/>
              </w:rPr>
              <w:t xml:space="preserve"> refer to any aspects that are assumed for the training of the model but are not a part of UE capability for the AI/ML-enabled feature/FG. It does not imply that </w:t>
            </w:r>
            <w:r w:rsidRPr="00E61AE6">
              <w:rPr>
                <w:i/>
                <w:iCs/>
                <w:sz w:val="18"/>
                <w:szCs w:val="18"/>
              </w:rPr>
              <w:t>additional conditions</w:t>
            </w:r>
            <w:r w:rsidRPr="00E61AE6">
              <w:rPr>
                <w:sz w:val="18"/>
                <w:szCs w:val="18"/>
              </w:rPr>
              <w:t xml:space="preserve"> are necessarily specified. </w:t>
            </w:r>
            <w:r w:rsidRPr="00E61AE6">
              <w:rPr>
                <w:i/>
                <w:iCs/>
                <w:sz w:val="18"/>
                <w:szCs w:val="18"/>
              </w:rPr>
              <w:t>Additional conditions</w:t>
            </w:r>
            <w:r w:rsidRPr="00E61AE6">
              <w:rPr>
                <w:sz w:val="18"/>
                <w:szCs w:val="18"/>
              </w:rPr>
              <w:t xml:space="preserve"> can be divided into two categories: NW-side additional conditions and UE-side additional conditions. Note: whether specification impact is needed is a separate discussion. </w:t>
            </w:r>
          </w:p>
          <w:p w14:paraId="6C2E7A76" w14:textId="77777777" w:rsidR="005A2522" w:rsidRPr="00E61AE6" w:rsidRDefault="005A2522" w:rsidP="00E61AE6">
            <w:pPr>
              <w:rPr>
                <w:sz w:val="18"/>
                <w:szCs w:val="18"/>
              </w:rPr>
            </w:pPr>
            <w:r w:rsidRPr="00E61AE6">
              <w:rPr>
                <w:sz w:val="18"/>
                <w:szCs w:val="18"/>
              </w:rPr>
              <w:t xml:space="preserve">For inference for UE-side models, to ensure consistency between training and inference regarding NW-side </w:t>
            </w:r>
            <w:r w:rsidRPr="00E61AE6">
              <w:rPr>
                <w:i/>
                <w:iCs/>
                <w:sz w:val="18"/>
                <w:szCs w:val="18"/>
              </w:rPr>
              <w:t>additional conditions</w:t>
            </w:r>
            <w:r w:rsidRPr="00E61AE6">
              <w:rPr>
                <w:sz w:val="18"/>
                <w:szCs w:val="18"/>
              </w:rPr>
              <w:t xml:space="preserve"> (if identified), the following options can be taken as potential approaches (when feasible and necessary): </w:t>
            </w:r>
          </w:p>
          <w:p w14:paraId="4E1CEF16"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t>Model identification to achieve alignment on the NW-side additional condition between NW-side and UE-side</w:t>
            </w:r>
          </w:p>
          <w:p w14:paraId="470D0053"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t>Model training at NW and transfer to UE, where the model has been trained under the additional condition</w:t>
            </w:r>
          </w:p>
          <w:p w14:paraId="58D2481E"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t xml:space="preserve">Information and/or indication on NW-side additional conditions is provided to UE </w:t>
            </w:r>
          </w:p>
          <w:p w14:paraId="16258A2E"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lastRenderedPageBreak/>
              <w:t>Consistency assisted by monitoring (by UE and/or NW, the performance of UE-side candidate models/functionalities to select a model/functionality)</w:t>
            </w:r>
          </w:p>
          <w:p w14:paraId="3932D40A"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t>Other approaches are not precluded</w:t>
            </w:r>
          </w:p>
          <w:p w14:paraId="6DFD487D" w14:textId="77777777" w:rsidR="005A2522" w:rsidRPr="00E61AE6" w:rsidRDefault="005A2522" w:rsidP="008D0977">
            <w:pPr>
              <w:pStyle w:val="afe"/>
              <w:numPr>
                <w:ilvl w:val="0"/>
                <w:numId w:val="8"/>
              </w:numPr>
              <w:overflowPunct/>
              <w:autoSpaceDE/>
              <w:autoSpaceDN/>
              <w:adjustRightInd/>
              <w:spacing w:after="0"/>
              <w:ind w:firstLineChars="0"/>
              <w:textAlignment w:val="auto"/>
              <w:rPr>
                <w:sz w:val="18"/>
                <w:szCs w:val="18"/>
              </w:rPr>
            </w:pPr>
            <w:r w:rsidRPr="00E61AE6">
              <w:rPr>
                <w:sz w:val="18"/>
                <w:szCs w:val="18"/>
              </w:rPr>
              <w:t xml:space="preserve">Note: </w:t>
            </w:r>
            <w:r w:rsidRPr="00E61AE6">
              <w:rPr>
                <w:sz w:val="18"/>
                <w:szCs w:val="18"/>
              </w:rPr>
              <w:tab/>
              <w:t>the possibility that different approaches can achieve the same function is not denied</w:t>
            </w:r>
          </w:p>
          <w:p w14:paraId="28D2E0D8" w14:textId="77777777" w:rsidR="005A2522" w:rsidRPr="00E61AE6" w:rsidRDefault="005A2522" w:rsidP="00E61AE6">
            <w:pPr>
              <w:rPr>
                <w:rFonts w:ascii="Times" w:eastAsia="바탕" w:hAnsi="Times"/>
                <w:iCs/>
                <w:sz w:val="18"/>
                <w:szCs w:val="18"/>
                <w:lang w:eastAsia="x-none"/>
              </w:rPr>
            </w:pPr>
            <w:r w:rsidRPr="00E61AE6">
              <w:rPr>
                <w:rFonts w:ascii="Times" w:eastAsia="바탕" w:hAnsi="Times"/>
                <w:iCs/>
                <w:sz w:val="18"/>
                <w:szCs w:val="18"/>
                <w:lang w:eastAsia="x-none"/>
              </w:rPr>
              <w:t>Regarding the associated ID [defined in Section 4.2.1] for Rel-19, the UE assum</w:t>
            </w:r>
            <w:r w:rsidRPr="00E61AE6">
              <w:rPr>
                <w:rFonts w:ascii="Times" w:eastAsia="DengXian" w:hAnsi="Times" w:hint="eastAsia"/>
                <w:iCs/>
                <w:sz w:val="18"/>
                <w:szCs w:val="18"/>
              </w:rPr>
              <w:t xml:space="preserve">es that </w:t>
            </w:r>
            <w:r w:rsidRPr="00E61AE6">
              <w:rPr>
                <w:rFonts w:ascii="Times" w:eastAsia="바탕" w:hAnsi="Times"/>
                <w:iCs/>
                <w:sz w:val="18"/>
                <w:szCs w:val="18"/>
                <w:lang w:eastAsia="x-none"/>
              </w:rPr>
              <w:t>NW-side additional condition</w:t>
            </w:r>
            <w:r w:rsidRPr="00E61AE6">
              <w:rPr>
                <w:rFonts w:ascii="Times" w:eastAsia="DengXian" w:hAnsi="Times" w:hint="eastAsia"/>
                <w:iCs/>
                <w:sz w:val="18"/>
                <w:szCs w:val="18"/>
              </w:rPr>
              <w:t>s</w:t>
            </w:r>
            <w:r w:rsidRPr="00E61AE6">
              <w:rPr>
                <w:rFonts w:ascii="Times" w:eastAsia="바탕" w:hAnsi="Times"/>
                <w:iCs/>
                <w:sz w:val="18"/>
                <w:szCs w:val="18"/>
                <w:lang w:eastAsia="x-none"/>
              </w:rPr>
              <w:t xml:space="preserve"> with the same associated ID </w:t>
            </w:r>
            <w:r w:rsidRPr="00E61AE6">
              <w:rPr>
                <w:rFonts w:ascii="Times" w:eastAsia="DengXian" w:hAnsi="Times" w:hint="eastAsia"/>
                <w:iCs/>
                <w:sz w:val="18"/>
                <w:szCs w:val="18"/>
              </w:rPr>
              <w:t>are</w:t>
            </w:r>
            <w:r w:rsidRPr="00E61AE6">
              <w:rPr>
                <w:rFonts w:ascii="Times" w:eastAsia="바탕" w:hAnsi="Times"/>
                <w:iCs/>
                <w:sz w:val="18"/>
                <w:szCs w:val="18"/>
                <w:lang w:eastAsia="x-none"/>
              </w:rPr>
              <w:t xml:space="preserve"> </w:t>
            </w:r>
            <w:r w:rsidRPr="00E61AE6">
              <w:rPr>
                <w:rFonts w:ascii="Times" w:eastAsia="DengXian" w:hAnsi="Times" w:hint="eastAsia"/>
                <w:iCs/>
                <w:sz w:val="18"/>
                <w:szCs w:val="18"/>
              </w:rPr>
              <w:t xml:space="preserve">consistent </w:t>
            </w:r>
            <w:r w:rsidRPr="00E61AE6">
              <w:rPr>
                <w:rFonts w:ascii="Times" w:eastAsia="바탕" w:hAnsi="Times"/>
                <w:iCs/>
                <w:sz w:val="18"/>
                <w:szCs w:val="18"/>
                <w:lang w:eastAsia="x-none"/>
              </w:rPr>
              <w:t>at least within a cell.</w:t>
            </w:r>
          </w:p>
          <w:p w14:paraId="3D0874A4" w14:textId="77777777" w:rsidR="005A2522" w:rsidRPr="00E61AE6" w:rsidRDefault="005A2522" w:rsidP="008D0977">
            <w:pPr>
              <w:numPr>
                <w:ilvl w:val="0"/>
                <w:numId w:val="9"/>
              </w:numPr>
              <w:contextualSpacing/>
              <w:jc w:val="both"/>
              <w:rPr>
                <w:rFonts w:ascii="Times" w:eastAsia="바탕" w:hAnsi="Times"/>
                <w:iCs/>
                <w:sz w:val="18"/>
                <w:szCs w:val="18"/>
                <w:lang w:eastAsia="x-none"/>
              </w:rPr>
            </w:pPr>
            <w:r w:rsidRPr="00E61AE6">
              <w:rPr>
                <w:rFonts w:ascii="Times" w:eastAsia="바탕" w:hAnsi="Times"/>
                <w:iCs/>
                <w:sz w:val="18"/>
                <w:szCs w:val="18"/>
                <w:lang w:eastAsia="x-none"/>
              </w:rPr>
              <w:t>FFS: whether/how UE assumption can be applicable for multiple cells (including the feasibility study).</w:t>
            </w:r>
          </w:p>
          <w:p w14:paraId="0BEECC6D" w14:textId="4F85BD13" w:rsidR="005A2522" w:rsidRPr="00061B13" w:rsidRDefault="005A2522" w:rsidP="00061B13">
            <w:pPr>
              <w:rPr>
                <w:rFonts w:eastAsia="SimSun"/>
                <w:szCs w:val="20"/>
              </w:rPr>
            </w:pPr>
            <w:r>
              <w:rPr>
                <w:rFonts w:eastAsia="SimSun"/>
                <w:szCs w:val="20"/>
              </w:rPr>
              <w:t>-----------------------------------------------------------Text omitted ---------------------------------------------------------</w:t>
            </w:r>
          </w:p>
        </w:tc>
      </w:tr>
    </w:tbl>
    <w:p w14:paraId="2ACACACD" w14:textId="3BD668E5" w:rsidR="00DA7B4B" w:rsidRDefault="00DA7B4B" w:rsidP="001C4FF2">
      <w:pPr>
        <w:spacing w:before="120" w:after="120"/>
        <w:ind w:firstLine="100"/>
        <w:jc w:val="both"/>
        <w:rPr>
          <w:rFonts w:eastAsia="맑은 고딕"/>
          <w:lang w:eastAsia="ko-KR"/>
        </w:rPr>
      </w:pPr>
    </w:p>
    <w:p w14:paraId="6871135D" w14:textId="16676A16" w:rsidR="00D0756A" w:rsidRDefault="00D0756A" w:rsidP="00D0756A">
      <w:pPr>
        <w:pStyle w:val="2"/>
        <w:overflowPunct w:val="0"/>
        <w:autoSpaceDE w:val="0"/>
        <w:autoSpaceDN w:val="0"/>
        <w:adjustRightInd w:val="0"/>
        <w:spacing w:after="120" w:line="288" w:lineRule="auto"/>
        <w:ind w:left="0" w:firstLine="0"/>
        <w:textAlignment w:val="baseline"/>
        <w:rPr>
          <w:rFonts w:eastAsia="맑은 고딕"/>
          <w:b/>
          <w:bCs/>
          <w:lang w:eastAsia="ko-KR"/>
        </w:rPr>
      </w:pPr>
      <w:r>
        <w:rPr>
          <w:rFonts w:eastAsia="맑은 고딕"/>
          <w:b/>
          <w:bCs/>
          <w:lang w:eastAsia="ko-KR"/>
        </w:rPr>
        <w:t xml:space="preserve">2.2 </w:t>
      </w:r>
      <w:r w:rsidR="00EF1F7E">
        <w:rPr>
          <w:rFonts w:eastAsia="맑은 고딕"/>
          <w:b/>
          <w:bCs/>
          <w:lang w:eastAsia="ko-KR"/>
        </w:rPr>
        <w:t>T</w:t>
      </w:r>
      <w:r>
        <w:rPr>
          <w:rFonts w:eastAsia="맑은 고딕"/>
          <w:b/>
          <w:bCs/>
          <w:lang w:eastAsia="ko-KR"/>
        </w:rPr>
        <w:t xml:space="preserve">esting goals </w:t>
      </w:r>
    </w:p>
    <w:p w14:paraId="185D88BD" w14:textId="77777777" w:rsidR="00294081" w:rsidRPr="00294081" w:rsidRDefault="00294081" w:rsidP="00294081">
      <w:pPr>
        <w:rPr>
          <w:rFonts w:eastAsia="맑은 고딕"/>
          <w:lang w:val="sv-SE" w:eastAsia="ko-KR"/>
        </w:rPr>
      </w:pPr>
    </w:p>
    <w:tbl>
      <w:tblPr>
        <w:tblStyle w:val="afd"/>
        <w:tblW w:w="0" w:type="auto"/>
        <w:tblLook w:val="04A0" w:firstRow="1" w:lastRow="0" w:firstColumn="1" w:lastColumn="0" w:noHBand="0" w:noVBand="1"/>
      </w:tblPr>
      <w:tblGrid>
        <w:gridCol w:w="9631"/>
      </w:tblGrid>
      <w:tr w:rsidR="00D0756A" w14:paraId="747D3083" w14:textId="77777777" w:rsidTr="00D0756A">
        <w:trPr>
          <w:trHeight w:val="1816"/>
        </w:trPr>
        <w:tc>
          <w:tcPr>
            <w:tcW w:w="9631" w:type="dxa"/>
          </w:tcPr>
          <w:p w14:paraId="287B5C95" w14:textId="07F60ADA" w:rsidR="00D0756A" w:rsidRPr="00D0756A" w:rsidRDefault="00D0756A" w:rsidP="00D0756A">
            <w:pPr>
              <w:overflowPunct/>
              <w:autoSpaceDE/>
              <w:autoSpaceDN/>
              <w:adjustRightInd/>
              <w:spacing w:after="0"/>
              <w:textAlignment w:val="auto"/>
              <w:rPr>
                <w:rFonts w:ascii="Times New Roman" w:eastAsia="바탕" w:hAnsi="Times New Roman" w:cstheme="minorBidi"/>
                <w:b/>
                <w:bCs/>
                <w:sz w:val="20"/>
                <w:lang w:eastAsia="en-US"/>
              </w:rPr>
            </w:pPr>
            <w:r w:rsidRPr="00D0756A">
              <w:rPr>
                <w:rFonts w:ascii="Times New Roman" w:eastAsia="바탕" w:hAnsi="Times New Roman" w:cstheme="minorBidi" w:hint="eastAsia"/>
                <w:b/>
                <w:bCs/>
                <w:sz w:val="20"/>
                <w:lang w:eastAsia="en-US"/>
              </w:rPr>
              <w:t>F</w:t>
            </w:r>
            <w:r w:rsidRPr="00D0756A">
              <w:rPr>
                <w:rFonts w:ascii="Times New Roman" w:eastAsia="바탕" w:hAnsi="Times New Roman" w:cstheme="minorBidi"/>
                <w:b/>
                <w:bCs/>
                <w:sz w:val="20"/>
                <w:lang w:eastAsia="en-US"/>
              </w:rPr>
              <w:t>rom RAN4#115</w:t>
            </w:r>
          </w:p>
          <w:p w14:paraId="01BB07C2" w14:textId="3C1FBBFB" w:rsidR="00D0756A" w:rsidRPr="00FB5CEB" w:rsidRDefault="00D0756A" w:rsidP="00D0756A">
            <w:pPr>
              <w:rPr>
                <w:b/>
                <w:u w:val="single"/>
              </w:rPr>
            </w:pPr>
            <w:r w:rsidRPr="00FB5CEB">
              <w:rPr>
                <w:b/>
                <w:u w:val="single"/>
              </w:rPr>
              <w:t xml:space="preserve">Issue 1-3: </w:t>
            </w:r>
            <w:r w:rsidRPr="00FB5CEB">
              <w:rPr>
                <w:rFonts w:eastAsia="Yu Mincho" w:hint="eastAsia"/>
                <w:b/>
                <w:u w:val="single"/>
                <w:lang w:eastAsia="ja-JP"/>
              </w:rPr>
              <w:t>Testing goals</w:t>
            </w:r>
          </w:p>
          <w:p w14:paraId="7F253BD2" w14:textId="77777777" w:rsidR="00D0756A" w:rsidRPr="00586DEA" w:rsidRDefault="00D0756A" w:rsidP="00D0756A">
            <w:pPr>
              <w:rPr>
                <w:b/>
                <w:bCs/>
              </w:rPr>
            </w:pPr>
            <w:r w:rsidRPr="00586DEA">
              <w:rPr>
                <w:rFonts w:hint="eastAsia"/>
                <w:b/>
                <w:bCs/>
              </w:rPr>
              <w:t>A</w:t>
            </w:r>
            <w:r w:rsidRPr="00586DEA">
              <w:rPr>
                <w:b/>
                <w:bCs/>
              </w:rPr>
              <w:t>greement:</w:t>
            </w:r>
          </w:p>
          <w:p w14:paraId="5274D6C9" w14:textId="77777777" w:rsidR="00D0756A" w:rsidRPr="00FB5CEB" w:rsidRDefault="00D0756A" w:rsidP="008D0977">
            <w:pPr>
              <w:pStyle w:val="aff0"/>
              <w:numPr>
                <w:ilvl w:val="1"/>
                <w:numId w:val="12"/>
              </w:numPr>
              <w:tabs>
                <w:tab w:val="left" w:pos="449"/>
              </w:tabs>
              <w:ind w:leftChars="73" w:left="445" w:hanging="284"/>
            </w:pPr>
            <w:r w:rsidRPr="00FB5CEB">
              <w:t>The testing goal is to verify whether the minimum performance of AI/ML functionality/feature can be achieved</w:t>
            </w:r>
          </w:p>
          <w:p w14:paraId="6760B25C" w14:textId="77777777" w:rsidR="00D0756A" w:rsidRPr="00FB5CEB" w:rsidRDefault="00D0756A" w:rsidP="008D0977">
            <w:pPr>
              <w:pStyle w:val="aff0"/>
              <w:numPr>
                <w:ilvl w:val="1"/>
                <w:numId w:val="12"/>
              </w:numPr>
              <w:tabs>
                <w:tab w:val="left" w:pos="449"/>
              </w:tabs>
              <w:ind w:leftChars="73" w:left="445" w:hanging="284"/>
            </w:pPr>
            <w:r w:rsidRPr="00FB5CEB">
              <w:t>FFS on whether and how many different test configurations/parameters are used for tests.</w:t>
            </w:r>
          </w:p>
          <w:p w14:paraId="694AC53A" w14:textId="1BA3C61D" w:rsidR="00D0756A" w:rsidRPr="00D0756A" w:rsidRDefault="00D0756A" w:rsidP="008D0977">
            <w:pPr>
              <w:pStyle w:val="aff0"/>
              <w:numPr>
                <w:ilvl w:val="1"/>
                <w:numId w:val="12"/>
              </w:numPr>
              <w:tabs>
                <w:tab w:val="left" w:pos="449"/>
              </w:tabs>
              <w:ind w:leftChars="73" w:left="445" w:hanging="284"/>
            </w:pPr>
            <w:r w:rsidRPr="00FB5CEB">
              <w:t>LCM would be tested</w:t>
            </w:r>
          </w:p>
        </w:tc>
      </w:tr>
    </w:tbl>
    <w:p w14:paraId="3A84A594" w14:textId="77777777" w:rsidR="00D2256A" w:rsidRPr="00D2256A" w:rsidRDefault="00D2256A" w:rsidP="00D2256A">
      <w:pPr>
        <w:spacing w:line="276" w:lineRule="auto"/>
        <w:ind w:firstLine="100"/>
        <w:jc w:val="both"/>
        <w:rPr>
          <w:rFonts w:eastAsia="맑은 고딕"/>
          <w:sz w:val="20"/>
          <w:szCs w:val="20"/>
          <w:lang w:eastAsia="ko-KR"/>
        </w:rPr>
      </w:pPr>
    </w:p>
    <w:p w14:paraId="51C09EEE" w14:textId="1CCFBCE8" w:rsidR="0044088D" w:rsidRDefault="007A5B05" w:rsidP="00AC388C">
      <w:pPr>
        <w:spacing w:before="120" w:after="120" w:line="276" w:lineRule="auto"/>
        <w:ind w:firstLine="100"/>
        <w:jc w:val="both"/>
        <w:rPr>
          <w:rFonts w:eastAsia="맑은 고딕"/>
          <w:lang w:eastAsia="ko-KR"/>
        </w:rPr>
      </w:pPr>
      <w:r w:rsidRPr="007A5B05">
        <w:rPr>
          <w:rFonts w:eastAsia="맑은 고딕"/>
          <w:lang w:eastAsia="ko-KR"/>
        </w:rPr>
        <w:t xml:space="preserve">At the last RAN4 #115 meeting, it was agreed </w:t>
      </w:r>
      <w:r w:rsidR="00ED1CDF">
        <w:rPr>
          <w:rFonts w:eastAsia="맑은 고딕"/>
          <w:lang w:eastAsia="ko-KR"/>
        </w:rPr>
        <w:t xml:space="preserve">that </w:t>
      </w:r>
      <w:r w:rsidRPr="007A5B05">
        <w:rPr>
          <w:rFonts w:eastAsia="맑은 고딕"/>
          <w:lang w:eastAsia="ko-KR"/>
        </w:rPr>
        <w:t xml:space="preserve">the testing goal is to verify </w:t>
      </w:r>
      <w:r w:rsidR="00ED1CDF">
        <w:rPr>
          <w:rFonts w:eastAsia="맑은 고딕"/>
          <w:lang w:eastAsia="ko-KR"/>
        </w:rPr>
        <w:t>that</w:t>
      </w:r>
      <w:r w:rsidRPr="007A5B05">
        <w:rPr>
          <w:rFonts w:eastAsia="맑은 고딕"/>
          <w:lang w:eastAsia="ko-KR"/>
        </w:rPr>
        <w:t xml:space="preserve"> the minimum performance of AI/ML functionality/feature can be achieved. Currently, it is </w:t>
      </w:r>
      <w:r w:rsidR="00ED1CDF">
        <w:rPr>
          <w:rFonts w:eastAsia="맑은 고딕"/>
          <w:lang w:eastAsia="ko-KR"/>
        </w:rPr>
        <w:t xml:space="preserve">currently understood </w:t>
      </w:r>
      <w:r w:rsidRPr="007A5B05">
        <w:rPr>
          <w:rFonts w:eastAsia="맑은 고딕"/>
          <w:lang w:eastAsia="ko-KR"/>
        </w:rPr>
        <w:t>to test the minimum performance of AI/ML functionality/feature, for example</w:t>
      </w:r>
      <w:r w:rsidR="009279C9">
        <w:rPr>
          <w:rFonts w:eastAsia="맑은 고딕"/>
          <w:lang w:eastAsia="ko-KR"/>
        </w:rPr>
        <w:t>,</w:t>
      </w:r>
      <w:r w:rsidRPr="007A5B05">
        <w:rPr>
          <w:rFonts w:eastAsia="맑은 고딕"/>
          <w:lang w:eastAsia="ko-KR"/>
        </w:rPr>
        <w:t xml:space="preserve"> </w:t>
      </w:r>
      <w:r w:rsidR="003F2B30">
        <w:rPr>
          <w:rFonts w:eastAsia="맑은 고딕"/>
          <w:lang w:eastAsia="ko-KR"/>
        </w:rPr>
        <w:t xml:space="preserve">the association ID #1 representing </w:t>
      </w:r>
      <w:r w:rsidRPr="007A5B05">
        <w:rPr>
          <w:rFonts w:eastAsia="맑은 고딕"/>
          <w:lang w:eastAsia="ko-KR"/>
        </w:rPr>
        <w:t>AI/ML beam management</w:t>
      </w:r>
      <w:r w:rsidR="009A29E2">
        <w:rPr>
          <w:rFonts w:eastAsia="맑은 고딕"/>
          <w:lang w:eastAsia="ko-KR"/>
        </w:rPr>
        <w:t xml:space="preserve"> while</w:t>
      </w:r>
      <w:r w:rsidRPr="007A5B05">
        <w:rPr>
          <w:rFonts w:eastAsia="맑은 고딕"/>
          <w:lang w:eastAsia="ko-KR"/>
        </w:rPr>
        <w:t xml:space="preserve"> with</w:t>
      </w:r>
      <w:r w:rsidR="009279C9">
        <w:rPr>
          <w:rFonts w:eastAsia="맑은 고딕"/>
          <w:lang w:eastAsia="ko-KR"/>
        </w:rPr>
        <w:t xml:space="preserve"> together</w:t>
      </w:r>
      <w:r w:rsidRPr="007A5B05">
        <w:rPr>
          <w:rFonts w:eastAsia="맑은 고딕"/>
          <w:lang w:eastAsia="ko-KR"/>
        </w:rPr>
        <w:t xml:space="preserve"> operating the LCM function such as the performance monitoring. </w:t>
      </w:r>
    </w:p>
    <w:p w14:paraId="32B4A3A8" w14:textId="6AB3BE7D" w:rsidR="0044088D" w:rsidRDefault="0044088D" w:rsidP="00AC388C">
      <w:pPr>
        <w:spacing w:before="120" w:after="120" w:line="276" w:lineRule="auto"/>
        <w:ind w:firstLine="100"/>
        <w:jc w:val="both"/>
        <w:rPr>
          <w:rFonts w:eastAsia="맑은 고딕"/>
          <w:lang w:eastAsia="ko-KR"/>
        </w:rPr>
      </w:pPr>
      <w:r>
        <w:rPr>
          <w:rFonts w:eastAsia="맑은 고딕" w:hint="eastAsia"/>
          <w:lang w:eastAsia="ko-KR"/>
        </w:rPr>
        <w:t>F</w:t>
      </w:r>
      <w:r>
        <w:rPr>
          <w:rFonts w:eastAsia="맑은 고딕"/>
          <w:lang w:eastAsia="ko-KR"/>
        </w:rPr>
        <w:t>or gNB sided</w:t>
      </w:r>
      <w:r w:rsidR="00C7467E">
        <w:rPr>
          <w:rFonts w:eastAsia="맑은 고딕"/>
          <w:lang w:eastAsia="ko-KR"/>
        </w:rPr>
        <w:t xml:space="preserve"> decision for the LCM operation, based on the results of the model monitoring from UE, gNB can decide on model updating/switching or fallback to legacy schemes. There are implementation area</w:t>
      </w:r>
      <w:r w:rsidR="00AB3790">
        <w:rPr>
          <w:rFonts w:eastAsia="맑은 고딕"/>
          <w:lang w:eastAsia="ko-KR"/>
        </w:rPr>
        <w:t>s</w:t>
      </w:r>
      <w:r w:rsidR="00ED2C5D">
        <w:rPr>
          <w:rFonts w:eastAsia="맑은 고딕"/>
          <w:lang w:eastAsia="ko-KR"/>
        </w:rPr>
        <w:t xml:space="preserve"> such as the fallback performance thresholds </w:t>
      </w:r>
      <w:r w:rsidR="000B39BC">
        <w:rPr>
          <w:rFonts w:eastAsia="맑은 고딕"/>
          <w:lang w:eastAsia="ko-KR"/>
        </w:rPr>
        <w:t>that</w:t>
      </w:r>
      <w:r w:rsidR="00325C7C">
        <w:rPr>
          <w:rFonts w:eastAsia="맑은 고딕"/>
          <w:lang w:eastAsia="ko-KR"/>
        </w:rPr>
        <w:t xml:space="preserve"> determine</w:t>
      </w:r>
      <w:r w:rsidR="000B39BC">
        <w:rPr>
          <w:rFonts w:eastAsia="맑은 고딕"/>
          <w:lang w:eastAsia="ko-KR"/>
        </w:rPr>
        <w:t xml:space="preserve"> when and how gNB commands the fallback to the UE depending on the performance monitoring. </w:t>
      </w:r>
      <w:r w:rsidR="00A53C1B">
        <w:rPr>
          <w:rFonts w:eastAsia="맑은 고딕"/>
          <w:lang w:eastAsia="ko-KR"/>
        </w:rPr>
        <w:t xml:space="preserve"> W</w:t>
      </w:r>
      <w:r w:rsidR="00912B58">
        <w:rPr>
          <w:rFonts w:eastAsia="맑은 고딕"/>
          <w:lang w:eastAsia="ko-KR"/>
        </w:rPr>
        <w:t>hen configuring the conformance test environment</w:t>
      </w:r>
      <w:r w:rsidR="00A53C1B">
        <w:rPr>
          <w:rFonts w:eastAsia="맑은 고딕"/>
          <w:lang w:eastAsia="ko-KR"/>
        </w:rPr>
        <w:t xml:space="preserve">, the test setup </w:t>
      </w:r>
      <w:r w:rsidR="00325C7C">
        <w:rPr>
          <w:rFonts w:eastAsia="맑은 고딕"/>
          <w:lang w:eastAsia="ko-KR"/>
        </w:rPr>
        <w:t>may</w:t>
      </w:r>
      <w:r w:rsidR="008D13A3">
        <w:rPr>
          <w:rFonts w:eastAsia="맑은 고딕"/>
          <w:lang w:eastAsia="ko-KR"/>
        </w:rPr>
        <w:t xml:space="preserve"> decide </w:t>
      </w:r>
      <w:r w:rsidR="00325C7C">
        <w:rPr>
          <w:rFonts w:eastAsia="맑은 고딕"/>
          <w:lang w:eastAsia="ko-KR"/>
        </w:rPr>
        <w:t xml:space="preserve">that </w:t>
      </w:r>
      <w:r w:rsidR="00912B58">
        <w:rPr>
          <w:rFonts w:eastAsia="맑은 고딕"/>
          <w:lang w:eastAsia="ko-KR"/>
        </w:rPr>
        <w:t xml:space="preserve">since </w:t>
      </w:r>
      <w:r w:rsidR="00325C7C">
        <w:rPr>
          <w:rFonts w:eastAsia="맑은 고딕"/>
          <w:lang w:eastAsia="ko-KR"/>
        </w:rPr>
        <w:t>g</w:t>
      </w:r>
      <w:r w:rsidR="00AA33F2">
        <w:rPr>
          <w:rFonts w:eastAsia="맑은 고딕"/>
          <w:lang w:eastAsia="ko-KR"/>
        </w:rPr>
        <w:t>N</w:t>
      </w:r>
      <w:r w:rsidR="00325C7C">
        <w:rPr>
          <w:rFonts w:eastAsia="맑은 고딕"/>
          <w:lang w:eastAsia="ko-KR"/>
        </w:rPr>
        <w:t>B manag</w:t>
      </w:r>
      <w:r w:rsidR="00A53C1B">
        <w:rPr>
          <w:rFonts w:eastAsia="맑은 고딕"/>
          <w:lang w:eastAsia="ko-KR"/>
        </w:rPr>
        <w:t>es</w:t>
      </w:r>
      <w:r w:rsidR="00325C7C">
        <w:rPr>
          <w:rFonts w:eastAsia="맑은 고딕"/>
          <w:lang w:eastAsia="ko-KR"/>
        </w:rPr>
        <w:t xml:space="preserve"> </w:t>
      </w:r>
      <w:r w:rsidR="00A53C1B">
        <w:rPr>
          <w:rFonts w:eastAsia="맑은 고딕"/>
          <w:lang w:eastAsia="ko-KR"/>
        </w:rPr>
        <w:t xml:space="preserve">the </w:t>
      </w:r>
      <w:r w:rsidR="00325C7C">
        <w:rPr>
          <w:rFonts w:eastAsia="맑은 고딕"/>
          <w:lang w:eastAsia="ko-KR"/>
        </w:rPr>
        <w:t>instruction</w:t>
      </w:r>
      <w:r w:rsidR="00A53C1B">
        <w:rPr>
          <w:rFonts w:eastAsia="맑은 고딕"/>
          <w:lang w:eastAsia="ko-KR"/>
        </w:rPr>
        <w:t>s</w:t>
      </w:r>
      <w:r w:rsidR="00325C7C">
        <w:rPr>
          <w:rFonts w:eastAsia="맑은 고딕"/>
          <w:lang w:eastAsia="ko-KR"/>
        </w:rPr>
        <w:t xml:space="preserve"> </w:t>
      </w:r>
      <w:r w:rsidR="00912B58">
        <w:rPr>
          <w:rFonts w:eastAsia="맑은 고딕"/>
          <w:lang w:eastAsia="ko-KR"/>
        </w:rPr>
        <w:t>for the LCM operation</w:t>
      </w:r>
      <w:r w:rsidR="00A53C1B">
        <w:rPr>
          <w:rFonts w:eastAsia="맑은 고딕"/>
          <w:lang w:eastAsia="ko-KR"/>
        </w:rPr>
        <w:t>,</w:t>
      </w:r>
      <w:r w:rsidR="008D13A3">
        <w:rPr>
          <w:rFonts w:eastAsia="맑은 고딕"/>
          <w:lang w:eastAsia="ko-KR"/>
        </w:rPr>
        <w:t xml:space="preserve"> the test results are pass or fail</w:t>
      </w:r>
      <w:r w:rsidR="00912B58">
        <w:rPr>
          <w:rFonts w:eastAsia="맑은 고딕"/>
          <w:lang w:eastAsia="ko-KR"/>
        </w:rPr>
        <w:t xml:space="preserve"> based on the performance monitoring reports</w:t>
      </w:r>
      <w:r w:rsidR="00325C7C">
        <w:rPr>
          <w:rFonts w:eastAsia="맑은 고딕"/>
          <w:lang w:eastAsia="ko-KR"/>
        </w:rPr>
        <w:t xml:space="preserve">. In this case, the DUT would not </w:t>
      </w:r>
      <w:r w:rsidR="002D48E8">
        <w:rPr>
          <w:rFonts w:eastAsia="맑은 고딕"/>
          <w:lang w:eastAsia="ko-KR"/>
        </w:rPr>
        <w:t>fall</w:t>
      </w:r>
      <w:r w:rsidR="002366AF">
        <w:rPr>
          <w:rFonts w:eastAsia="맑은 고딕"/>
          <w:lang w:eastAsia="ko-KR"/>
        </w:rPr>
        <w:t xml:space="preserve"> </w:t>
      </w:r>
      <w:r w:rsidR="002D48E8">
        <w:rPr>
          <w:rFonts w:eastAsia="맑은 고딕"/>
          <w:lang w:eastAsia="ko-KR"/>
        </w:rPr>
        <w:t>back</w:t>
      </w:r>
      <w:r w:rsidR="00325C7C">
        <w:rPr>
          <w:rFonts w:eastAsia="맑은 고딕"/>
          <w:lang w:eastAsia="ko-KR"/>
        </w:rPr>
        <w:t xml:space="preserve"> to the legacy scheme operation</w:t>
      </w:r>
      <w:r w:rsidR="002D48E8">
        <w:rPr>
          <w:rFonts w:eastAsia="맑은 고딕"/>
          <w:lang w:eastAsia="ko-KR"/>
        </w:rPr>
        <w:t xml:space="preserve"> even </w:t>
      </w:r>
      <w:r w:rsidR="00360466">
        <w:rPr>
          <w:rFonts w:eastAsia="맑은 고딕"/>
          <w:lang w:eastAsia="ko-KR"/>
        </w:rPr>
        <w:t>if</w:t>
      </w:r>
      <w:r w:rsidR="002D48E8">
        <w:rPr>
          <w:rFonts w:eastAsia="맑은 고딕"/>
          <w:lang w:eastAsia="ko-KR"/>
        </w:rPr>
        <w:t xml:space="preserve"> the performance is poor.</w:t>
      </w:r>
    </w:p>
    <w:p w14:paraId="07755529" w14:textId="2C4FC95D" w:rsidR="00A32FAC" w:rsidRDefault="007A5B05" w:rsidP="00AC388C">
      <w:pPr>
        <w:spacing w:before="120" w:after="120" w:line="276" w:lineRule="auto"/>
        <w:ind w:firstLine="100"/>
        <w:jc w:val="both"/>
        <w:rPr>
          <w:rFonts w:eastAsia="맑은 고딕"/>
          <w:lang w:eastAsia="ko-KR"/>
        </w:rPr>
      </w:pPr>
      <w:r w:rsidRPr="007A5B05">
        <w:rPr>
          <w:rFonts w:eastAsia="맑은 고딕"/>
          <w:lang w:eastAsia="ko-KR"/>
        </w:rPr>
        <w:t>For UE sided inference, the LCM function, provided the performance monitoring and also selection, switch, activation, deactivation and fallback, can fallback to non</w:t>
      </w:r>
      <w:r w:rsidR="00A32D5C">
        <w:rPr>
          <w:rFonts w:eastAsia="맑은 고딕"/>
          <w:lang w:eastAsia="ko-KR"/>
        </w:rPr>
        <w:t>-</w:t>
      </w:r>
      <w:r w:rsidRPr="007A5B05">
        <w:rPr>
          <w:rFonts w:eastAsia="맑은 고딕"/>
          <w:lang w:eastAsia="ko-KR"/>
        </w:rPr>
        <w:t xml:space="preserve">AI/ML </w:t>
      </w:r>
      <w:r w:rsidR="003F2B30">
        <w:rPr>
          <w:rFonts w:eastAsia="맑은 고딕"/>
          <w:lang w:eastAsia="ko-KR"/>
        </w:rPr>
        <w:t>function or a legacy algorithm</w:t>
      </w:r>
      <w:r w:rsidRPr="007A5B05">
        <w:rPr>
          <w:rFonts w:eastAsia="맑은 고딕"/>
          <w:lang w:eastAsia="ko-KR"/>
        </w:rPr>
        <w:t xml:space="preserve"> </w:t>
      </w:r>
      <w:r w:rsidR="00BF3BC2" w:rsidRPr="007A5B05">
        <w:rPr>
          <w:rFonts w:eastAsia="맑은 고딕"/>
          <w:lang w:eastAsia="ko-KR"/>
        </w:rPr>
        <w:t xml:space="preserve">during the conformance testing </w:t>
      </w:r>
      <w:r w:rsidRPr="007A5B05">
        <w:rPr>
          <w:rFonts w:eastAsia="맑은 고딕"/>
          <w:lang w:eastAsia="ko-KR"/>
        </w:rPr>
        <w:t xml:space="preserve">and </w:t>
      </w:r>
      <w:r w:rsidR="00BF3BC2">
        <w:rPr>
          <w:rFonts w:eastAsia="맑은 고딕"/>
          <w:lang w:eastAsia="ko-KR"/>
        </w:rPr>
        <w:t>re-</w:t>
      </w:r>
      <w:r w:rsidRPr="007A5B05">
        <w:rPr>
          <w:rFonts w:eastAsia="맑은 고딕"/>
          <w:lang w:eastAsia="ko-KR"/>
        </w:rPr>
        <w:t>activate the AI/ML functionality/feature</w:t>
      </w:r>
      <w:r w:rsidR="003F2B30">
        <w:rPr>
          <w:rFonts w:eastAsia="맑은 고딕"/>
          <w:lang w:eastAsia="ko-KR"/>
        </w:rPr>
        <w:t>, the association ID #1,</w:t>
      </w:r>
      <w:r w:rsidRPr="007A5B05">
        <w:rPr>
          <w:rFonts w:eastAsia="맑은 고딕"/>
          <w:lang w:eastAsia="ko-KR"/>
        </w:rPr>
        <w:t xml:space="preserve"> or switch </w:t>
      </w:r>
      <w:r w:rsidR="00BF3BC2">
        <w:rPr>
          <w:rFonts w:eastAsia="맑은 고딕"/>
          <w:lang w:eastAsia="ko-KR"/>
        </w:rPr>
        <w:t xml:space="preserve">to </w:t>
      </w:r>
      <w:r w:rsidRPr="007A5B05">
        <w:rPr>
          <w:rFonts w:eastAsia="맑은 고딕"/>
          <w:lang w:eastAsia="ko-KR"/>
        </w:rPr>
        <w:t xml:space="preserve">another AI/ML </w:t>
      </w:r>
      <w:r w:rsidR="003F2B30">
        <w:rPr>
          <w:rFonts w:eastAsia="맑은 고딕"/>
          <w:lang w:eastAsia="ko-KR"/>
        </w:rPr>
        <w:t xml:space="preserve">physical </w:t>
      </w:r>
      <w:r w:rsidRPr="007A5B05">
        <w:rPr>
          <w:rFonts w:eastAsia="맑은 고딕"/>
          <w:lang w:eastAsia="ko-KR"/>
        </w:rPr>
        <w:t>model</w:t>
      </w:r>
      <w:r w:rsidR="003F2B30">
        <w:rPr>
          <w:rFonts w:eastAsia="맑은 고딕"/>
          <w:lang w:eastAsia="ko-KR"/>
        </w:rPr>
        <w:t xml:space="preserve"> UE implemented</w:t>
      </w:r>
      <w:r w:rsidRPr="007A5B05">
        <w:rPr>
          <w:rFonts w:eastAsia="맑은 고딕"/>
          <w:lang w:eastAsia="ko-KR"/>
        </w:rPr>
        <w:t xml:space="preserve"> </w:t>
      </w:r>
      <w:r w:rsidR="00360466">
        <w:rPr>
          <w:rFonts w:eastAsia="맑은 고딕"/>
          <w:lang w:eastAsia="ko-KR"/>
        </w:rPr>
        <w:t>under</w:t>
      </w:r>
      <w:r w:rsidR="003F2B30">
        <w:rPr>
          <w:rFonts w:eastAsia="맑은 고딕"/>
          <w:lang w:eastAsia="ko-KR"/>
        </w:rPr>
        <w:t xml:space="preserve"> the scope of </w:t>
      </w:r>
      <w:r w:rsidRPr="007A5B05">
        <w:rPr>
          <w:rFonts w:eastAsia="맑은 고딕"/>
          <w:lang w:eastAsia="ko-KR"/>
        </w:rPr>
        <w:t>the identical AI/ML functionality</w:t>
      </w:r>
      <w:r w:rsidR="003F2B30">
        <w:rPr>
          <w:rFonts w:eastAsia="맑은 고딕"/>
          <w:lang w:eastAsia="ko-KR"/>
        </w:rPr>
        <w:t>, the association ID #1</w:t>
      </w:r>
      <w:r w:rsidRPr="007A5B05">
        <w:rPr>
          <w:rFonts w:eastAsia="맑은 고딕"/>
          <w:lang w:eastAsia="ko-KR"/>
        </w:rPr>
        <w:t>.</w:t>
      </w:r>
      <w:r w:rsidR="003F2B30">
        <w:rPr>
          <w:rFonts w:eastAsia="맑은 고딕"/>
          <w:lang w:eastAsia="ko-KR"/>
        </w:rPr>
        <w:t xml:space="preserve"> </w:t>
      </w:r>
      <w:r w:rsidR="003F2B30">
        <w:rPr>
          <w:rFonts w:eastAsia="맑은 고딕" w:hint="eastAsia"/>
          <w:lang w:eastAsia="ko-KR"/>
        </w:rPr>
        <w:t>O</w:t>
      </w:r>
      <w:r w:rsidR="003F2B30">
        <w:rPr>
          <w:rFonts w:eastAsia="맑은 고딕"/>
          <w:lang w:eastAsia="ko-KR"/>
        </w:rPr>
        <w:t>f course, th</w:t>
      </w:r>
      <w:r w:rsidR="00BF3BC2">
        <w:rPr>
          <w:rFonts w:eastAsia="맑은 고딕"/>
          <w:lang w:eastAsia="ko-KR"/>
        </w:rPr>
        <w:t>is</w:t>
      </w:r>
      <w:r w:rsidR="003F2B30">
        <w:rPr>
          <w:rFonts w:eastAsia="맑은 고딕"/>
          <w:lang w:eastAsia="ko-KR"/>
        </w:rPr>
        <w:t xml:space="preserve"> circumstance means </w:t>
      </w:r>
      <w:r w:rsidR="00BF3BC2">
        <w:rPr>
          <w:rFonts w:eastAsia="맑은 고딕"/>
          <w:lang w:eastAsia="ko-KR"/>
        </w:rPr>
        <w:t xml:space="preserve">that </w:t>
      </w:r>
      <w:r w:rsidR="003F2B30">
        <w:rPr>
          <w:rFonts w:eastAsia="맑은 고딕"/>
          <w:lang w:eastAsia="ko-KR"/>
        </w:rPr>
        <w:t xml:space="preserve">UE sided inference and LCM </w:t>
      </w:r>
      <w:r w:rsidR="00BF3BC2">
        <w:rPr>
          <w:rFonts w:eastAsia="맑은 고딕"/>
          <w:lang w:eastAsia="ko-KR"/>
        </w:rPr>
        <w:t xml:space="preserve">are </w:t>
      </w:r>
      <w:r w:rsidR="003F2B30" w:rsidRPr="00B7448C">
        <w:rPr>
          <w:rFonts w:eastAsia="맑은 고딕"/>
          <w:lang w:eastAsia="ko-KR"/>
        </w:rPr>
        <w:t xml:space="preserve">running. As we all know, the AI/ML performance </w:t>
      </w:r>
      <w:r w:rsidR="00B33B5E" w:rsidRPr="00B7448C">
        <w:rPr>
          <w:rFonts w:eastAsia="맑은 고딕"/>
          <w:lang w:eastAsia="ko-KR"/>
        </w:rPr>
        <w:t>provides the stochastic performance variation</w:t>
      </w:r>
      <w:r w:rsidR="00B7448C" w:rsidRPr="00B7448C">
        <w:rPr>
          <w:rFonts w:eastAsia="맑은 고딕"/>
          <w:lang w:eastAsia="ko-KR"/>
        </w:rPr>
        <w:t xml:space="preserve"> such as </w:t>
      </w:r>
      <w:r w:rsidR="00132170">
        <w:rPr>
          <w:rFonts w:eastAsia="맑은 고딕"/>
          <w:lang w:eastAsia="ko-KR"/>
        </w:rPr>
        <w:t>“</w:t>
      </w:r>
      <w:r w:rsidR="00B7448C" w:rsidRPr="00B7448C">
        <w:rPr>
          <w:rFonts w:eastAsia="맑은 고딕"/>
          <w:lang w:eastAsia="ko-KR"/>
        </w:rPr>
        <w:t xml:space="preserve">AI/ML can achieve about 70%~80% beam prediction </w:t>
      </w:r>
      <w:r w:rsidR="00C86672" w:rsidRPr="00B7448C">
        <w:rPr>
          <w:rFonts w:eastAsia="맑은 고딕"/>
          <w:lang w:eastAsia="ko-KR"/>
        </w:rPr>
        <w:t>accuracy</w:t>
      </w:r>
      <w:r w:rsidR="00132170">
        <w:rPr>
          <w:rFonts w:eastAsia="맑은 고딕"/>
          <w:lang w:eastAsia="ko-KR"/>
        </w:rPr>
        <w:t xml:space="preserve">” in TR </w:t>
      </w:r>
      <w:r w:rsidR="00055977">
        <w:rPr>
          <w:rFonts w:eastAsia="맑은 고딕"/>
          <w:lang w:eastAsia="ko-KR"/>
        </w:rPr>
        <w:t>38.843</w:t>
      </w:r>
      <w:r w:rsidR="00B33B5E" w:rsidRPr="00B7448C">
        <w:rPr>
          <w:rFonts w:eastAsia="맑은 고딕"/>
          <w:lang w:eastAsia="ko-KR"/>
        </w:rPr>
        <w:t>.</w:t>
      </w:r>
      <w:r w:rsidR="00B33B5E">
        <w:rPr>
          <w:rFonts w:eastAsia="맑은 고딕"/>
          <w:lang w:eastAsia="ko-KR"/>
        </w:rPr>
        <w:t xml:space="preserve"> Th</w:t>
      </w:r>
      <w:r w:rsidR="00BF3BC2">
        <w:rPr>
          <w:rFonts w:eastAsia="맑은 고딕"/>
          <w:lang w:eastAsia="ko-KR"/>
        </w:rPr>
        <w:t>is</w:t>
      </w:r>
      <w:r w:rsidR="00B33B5E">
        <w:rPr>
          <w:rFonts w:eastAsia="맑은 고딕"/>
          <w:lang w:eastAsia="ko-KR"/>
        </w:rPr>
        <w:t xml:space="preserve"> means </w:t>
      </w:r>
      <w:r w:rsidR="00BF3BC2">
        <w:rPr>
          <w:rFonts w:eastAsia="맑은 고딕"/>
          <w:lang w:eastAsia="ko-KR"/>
        </w:rPr>
        <w:t xml:space="preserve">that </w:t>
      </w:r>
      <w:r w:rsidR="00B33B5E">
        <w:rPr>
          <w:rFonts w:eastAsia="맑은 고딕"/>
          <w:lang w:eastAsia="ko-KR"/>
        </w:rPr>
        <w:t xml:space="preserve">the AI/ML performance results can be </w:t>
      </w:r>
      <w:r w:rsidR="00BF3BC2">
        <w:rPr>
          <w:rFonts w:eastAsia="맑은 고딕"/>
          <w:lang w:eastAsia="ko-KR"/>
        </w:rPr>
        <w:t xml:space="preserve">defined </w:t>
      </w:r>
      <w:r w:rsidR="00B33B5E">
        <w:rPr>
          <w:rFonts w:eastAsia="맑은 고딕"/>
          <w:lang w:eastAsia="ko-KR"/>
        </w:rPr>
        <w:t xml:space="preserve">within a certain interval the minimum requirements. In other words, it is </w:t>
      </w:r>
      <w:r w:rsidR="00BF3BC2">
        <w:rPr>
          <w:rFonts w:eastAsia="맑은 고딕"/>
          <w:lang w:eastAsia="ko-KR"/>
        </w:rPr>
        <w:t xml:space="preserve">a </w:t>
      </w:r>
      <w:r w:rsidR="00B33B5E">
        <w:rPr>
          <w:rFonts w:eastAsia="맑은 고딕"/>
          <w:lang w:eastAsia="ko-KR"/>
        </w:rPr>
        <w:t xml:space="preserve">general way to make a decision </w:t>
      </w:r>
      <w:r w:rsidR="00BF3BC2">
        <w:rPr>
          <w:rFonts w:eastAsia="맑은 고딕"/>
          <w:lang w:eastAsia="ko-KR"/>
        </w:rPr>
        <w:t>by observing</w:t>
      </w:r>
      <w:r w:rsidR="00B33B5E">
        <w:rPr>
          <w:rFonts w:eastAsia="맑은 고딕"/>
          <w:lang w:eastAsia="ko-KR"/>
        </w:rPr>
        <w:t xml:space="preserve"> the average monitoring results whether the minimum performance of </w:t>
      </w:r>
      <w:r w:rsidR="00B43B6F">
        <w:rPr>
          <w:rFonts w:eastAsia="맑은 고딕"/>
          <w:lang w:eastAsia="ko-KR"/>
        </w:rPr>
        <w:t xml:space="preserve">the </w:t>
      </w:r>
      <w:r w:rsidR="00B33B5E">
        <w:rPr>
          <w:rFonts w:eastAsia="맑은 고딕"/>
          <w:lang w:eastAsia="ko-KR"/>
        </w:rPr>
        <w:t xml:space="preserve">AI/ML functionality/feature would be pass or fail. </w:t>
      </w:r>
    </w:p>
    <w:p w14:paraId="176D710C" w14:textId="77777777" w:rsidR="00274BB1" w:rsidRDefault="00960B49" w:rsidP="00AC388C">
      <w:pPr>
        <w:spacing w:before="120" w:after="120" w:line="276" w:lineRule="auto"/>
        <w:ind w:firstLine="100"/>
        <w:jc w:val="both"/>
        <w:rPr>
          <w:rFonts w:eastAsia="맑은 고딕"/>
          <w:lang w:eastAsia="ko-KR"/>
        </w:rPr>
      </w:pPr>
      <w:r>
        <w:rPr>
          <w:rFonts w:eastAsia="맑은 고딕"/>
          <w:lang w:eastAsia="ko-KR"/>
        </w:rPr>
        <w:t xml:space="preserve">It could be </w:t>
      </w:r>
      <w:r w:rsidR="0039538B">
        <w:rPr>
          <w:rFonts w:eastAsia="맑은 고딕"/>
          <w:lang w:eastAsia="ko-KR"/>
        </w:rPr>
        <w:t xml:space="preserve">an </w:t>
      </w:r>
      <w:r>
        <w:rPr>
          <w:rFonts w:eastAsia="맑은 고딕"/>
          <w:lang w:eastAsia="ko-KR"/>
        </w:rPr>
        <w:t>efficien</w:t>
      </w:r>
      <w:r w:rsidR="0039538B">
        <w:rPr>
          <w:rFonts w:eastAsia="맑은 고딕"/>
          <w:lang w:eastAsia="ko-KR"/>
        </w:rPr>
        <w:t>t</w:t>
      </w:r>
      <w:r>
        <w:rPr>
          <w:rFonts w:eastAsia="맑은 고딕"/>
          <w:lang w:eastAsia="ko-KR"/>
        </w:rPr>
        <w:t xml:space="preserve"> way to </w:t>
      </w:r>
      <w:r w:rsidR="001E13CF">
        <w:rPr>
          <w:rFonts w:eastAsia="맑은 고딕"/>
          <w:lang w:eastAsia="ko-KR"/>
        </w:rPr>
        <w:t xml:space="preserve">consider </w:t>
      </w:r>
      <w:r>
        <w:rPr>
          <w:rFonts w:eastAsia="맑은 고딕"/>
          <w:lang w:eastAsia="ko-KR"/>
        </w:rPr>
        <w:t>separat</w:t>
      </w:r>
      <w:r w:rsidR="001E13CF">
        <w:rPr>
          <w:rFonts w:eastAsia="맑은 고딕"/>
          <w:lang w:eastAsia="ko-KR"/>
        </w:rPr>
        <w:t>ing</w:t>
      </w:r>
      <w:r>
        <w:rPr>
          <w:rFonts w:eastAsia="맑은 고딕"/>
          <w:lang w:eastAsia="ko-KR"/>
        </w:rPr>
        <w:t xml:space="preserve"> the conformance testing </w:t>
      </w:r>
      <w:r w:rsidR="00A32FAC">
        <w:rPr>
          <w:rFonts w:eastAsia="맑은 고딕"/>
          <w:lang w:eastAsia="ko-KR"/>
        </w:rPr>
        <w:t xml:space="preserve">processes </w:t>
      </w:r>
      <w:r>
        <w:rPr>
          <w:rFonts w:eastAsia="맑은 고딕"/>
          <w:lang w:eastAsia="ko-KR"/>
        </w:rPr>
        <w:t>for AI/ML functionality/feature as follow</w:t>
      </w:r>
      <w:r w:rsidR="0039538B">
        <w:rPr>
          <w:rFonts w:eastAsia="맑은 고딕"/>
          <w:lang w:eastAsia="ko-KR"/>
        </w:rPr>
        <w:t>s</w:t>
      </w:r>
      <w:r>
        <w:rPr>
          <w:rFonts w:eastAsia="맑은 고딕"/>
          <w:lang w:eastAsia="ko-KR"/>
        </w:rPr>
        <w:t>.</w:t>
      </w:r>
    </w:p>
    <w:p w14:paraId="578CB45D" w14:textId="5BE76AC3" w:rsidR="007375FC" w:rsidRDefault="00960B49" w:rsidP="00AC388C">
      <w:pPr>
        <w:spacing w:before="120" w:after="120" w:line="276" w:lineRule="auto"/>
        <w:ind w:firstLine="100"/>
        <w:jc w:val="both"/>
        <w:rPr>
          <w:rFonts w:eastAsia="맑은 고딕"/>
          <w:lang w:eastAsia="ko-KR"/>
        </w:rPr>
      </w:pPr>
      <w:r>
        <w:rPr>
          <w:rFonts w:eastAsia="맑은 고딕"/>
          <w:lang w:eastAsia="ko-KR"/>
        </w:rPr>
        <w:lastRenderedPageBreak/>
        <w:t xml:space="preserve"> </w:t>
      </w:r>
      <w:r w:rsidR="0039538B">
        <w:rPr>
          <w:rFonts w:eastAsia="맑은 고딕"/>
          <w:lang w:eastAsia="ko-KR"/>
        </w:rPr>
        <w:t>F</w:t>
      </w:r>
      <w:r>
        <w:rPr>
          <w:rFonts w:eastAsia="맑은 고딕"/>
          <w:lang w:eastAsia="ko-KR"/>
        </w:rPr>
        <w:t>irst</w:t>
      </w:r>
      <w:r w:rsidR="00AB182B">
        <w:rPr>
          <w:rFonts w:eastAsia="맑은 고딕"/>
          <w:lang w:eastAsia="ko-KR"/>
        </w:rPr>
        <w:t>ly</w:t>
      </w:r>
      <w:r>
        <w:rPr>
          <w:rFonts w:eastAsia="맑은 고딕"/>
          <w:lang w:eastAsia="ko-KR"/>
        </w:rPr>
        <w:t xml:space="preserve">, during conformance testing </w:t>
      </w:r>
      <w:r w:rsidR="00AB182B">
        <w:rPr>
          <w:rFonts w:eastAsia="맑은 고딕"/>
          <w:lang w:eastAsia="ko-KR"/>
        </w:rPr>
        <w:t>when</w:t>
      </w:r>
      <w:r>
        <w:rPr>
          <w:rFonts w:eastAsia="맑은 고딕"/>
          <w:lang w:eastAsia="ko-KR"/>
        </w:rPr>
        <w:t xml:space="preserve"> </w:t>
      </w:r>
      <w:r w:rsidR="0039538B">
        <w:rPr>
          <w:rFonts w:eastAsia="맑은 고딕"/>
          <w:lang w:eastAsia="ko-KR"/>
        </w:rPr>
        <w:t xml:space="preserve">the </w:t>
      </w:r>
      <w:r>
        <w:rPr>
          <w:rFonts w:eastAsia="맑은 고딕"/>
          <w:lang w:eastAsia="ko-KR"/>
        </w:rPr>
        <w:t xml:space="preserve">LCM </w:t>
      </w:r>
      <w:r w:rsidR="00AB182B">
        <w:rPr>
          <w:rFonts w:eastAsia="맑은 고딕"/>
          <w:lang w:eastAsia="ko-KR"/>
        </w:rPr>
        <w:t xml:space="preserve">management is operating on the UE sided, performance monitoring </w:t>
      </w:r>
      <w:r>
        <w:rPr>
          <w:rFonts w:eastAsia="맑은 고딕"/>
          <w:lang w:eastAsia="ko-KR"/>
        </w:rPr>
        <w:t xml:space="preserve">and reporting </w:t>
      </w:r>
      <w:r w:rsidR="00AB182B">
        <w:rPr>
          <w:rFonts w:eastAsia="맑은 고딕"/>
          <w:lang w:eastAsia="ko-KR"/>
        </w:rPr>
        <w:t xml:space="preserve">is required </w:t>
      </w:r>
      <w:r>
        <w:rPr>
          <w:rFonts w:eastAsia="맑은 고딕"/>
          <w:lang w:eastAsia="ko-KR"/>
        </w:rPr>
        <w:t xml:space="preserve">but </w:t>
      </w:r>
      <w:r w:rsidR="001E13CF">
        <w:rPr>
          <w:rFonts w:eastAsia="맑은 고딕"/>
          <w:lang w:eastAsia="ko-KR"/>
        </w:rPr>
        <w:t xml:space="preserve">the transition to </w:t>
      </w:r>
      <w:r w:rsidR="00C623DA">
        <w:rPr>
          <w:rFonts w:eastAsia="맑은 고딕"/>
          <w:lang w:eastAsia="ko-KR"/>
        </w:rPr>
        <w:t>deactivation and fallback</w:t>
      </w:r>
      <w:r w:rsidR="00AB182B">
        <w:rPr>
          <w:rFonts w:eastAsia="맑은 고딕"/>
          <w:lang w:eastAsia="ko-KR"/>
        </w:rPr>
        <w:t xml:space="preserve"> shall be avoided.</w:t>
      </w:r>
      <w:r w:rsidR="00076249">
        <w:rPr>
          <w:rFonts w:eastAsia="맑은 고딕"/>
          <w:lang w:eastAsia="ko-KR"/>
        </w:rPr>
        <w:t xml:space="preserve"> </w:t>
      </w:r>
      <w:r w:rsidR="00AB182B">
        <w:rPr>
          <w:rFonts w:eastAsia="맑은 고딕"/>
          <w:lang w:eastAsia="ko-KR"/>
        </w:rPr>
        <w:t>O</w:t>
      </w:r>
      <w:r w:rsidR="007307DE">
        <w:rPr>
          <w:rFonts w:eastAsia="맑은 고딕"/>
          <w:lang w:eastAsia="ko-KR"/>
        </w:rPr>
        <w:t xml:space="preserve">ur </w:t>
      </w:r>
      <w:r w:rsidR="00AB182B">
        <w:rPr>
          <w:rFonts w:eastAsia="맑은 고딕"/>
          <w:lang w:eastAsia="ko-KR"/>
        </w:rPr>
        <w:t>understanding is</w:t>
      </w:r>
      <w:r w:rsidR="007307DE">
        <w:rPr>
          <w:rFonts w:eastAsia="맑은 고딕"/>
          <w:lang w:eastAsia="ko-KR"/>
        </w:rPr>
        <w:t xml:space="preserve"> </w:t>
      </w:r>
      <w:r w:rsidR="00AB182B">
        <w:rPr>
          <w:rFonts w:eastAsia="맑은 고딕"/>
          <w:lang w:eastAsia="ko-KR"/>
        </w:rPr>
        <w:t>that</w:t>
      </w:r>
      <w:r w:rsidR="007307DE">
        <w:rPr>
          <w:rFonts w:eastAsia="맑은 고딕"/>
          <w:lang w:eastAsia="ko-KR"/>
        </w:rPr>
        <w:t xml:space="preserve"> </w:t>
      </w:r>
      <w:r w:rsidR="000B7D76">
        <w:rPr>
          <w:rFonts w:eastAsia="맑은 고딕"/>
          <w:lang w:eastAsia="ko-KR"/>
        </w:rPr>
        <w:t xml:space="preserve">this </w:t>
      </w:r>
      <w:r w:rsidR="007307DE">
        <w:rPr>
          <w:rFonts w:eastAsia="맑은 고딕"/>
          <w:lang w:eastAsia="ko-KR"/>
        </w:rPr>
        <w:t xml:space="preserve">can be configured </w:t>
      </w:r>
      <w:r w:rsidR="000B7D76">
        <w:rPr>
          <w:rFonts w:eastAsia="맑은 고딕"/>
          <w:lang w:eastAsia="ko-KR"/>
        </w:rPr>
        <w:t>by setting</w:t>
      </w:r>
      <w:r w:rsidR="007307DE">
        <w:rPr>
          <w:rFonts w:eastAsia="맑은 고딕"/>
          <w:lang w:eastAsia="ko-KR"/>
        </w:rPr>
        <w:t xml:space="preserve"> the threshold </w:t>
      </w:r>
      <w:r w:rsidR="00AB182B">
        <w:rPr>
          <w:rFonts w:eastAsia="맑은 고딕"/>
          <w:lang w:eastAsia="ko-KR"/>
        </w:rPr>
        <w:t xml:space="preserve">or the management </w:t>
      </w:r>
      <w:r w:rsidR="007307DE">
        <w:rPr>
          <w:rFonts w:eastAsia="맑은 고딕"/>
          <w:lang w:eastAsia="ko-KR"/>
        </w:rPr>
        <w:t>of the fallback/deactivation function is set to</w:t>
      </w:r>
      <w:r w:rsidR="00AB182B">
        <w:rPr>
          <w:rFonts w:eastAsia="맑은 고딕"/>
          <w:lang w:eastAsia="ko-KR"/>
        </w:rPr>
        <w:t xml:space="preserve"> a</w:t>
      </w:r>
      <w:r w:rsidR="007307DE">
        <w:rPr>
          <w:rFonts w:eastAsia="맑은 고딕"/>
          <w:lang w:eastAsia="ko-KR"/>
        </w:rPr>
        <w:t xml:space="preserve"> very low performance requirement</w:t>
      </w:r>
      <w:r w:rsidR="00B32FE3">
        <w:rPr>
          <w:rFonts w:eastAsia="맑은 고딕"/>
          <w:lang w:eastAsia="ko-KR"/>
        </w:rPr>
        <w:t xml:space="preserve"> </w:t>
      </w:r>
      <w:r w:rsidR="00801412">
        <w:rPr>
          <w:rFonts w:eastAsia="맑은 고딕"/>
          <w:lang w:eastAsia="ko-KR"/>
        </w:rPr>
        <w:t xml:space="preserve">(AI/ML </w:t>
      </w:r>
      <w:r w:rsidR="00A32FAC">
        <w:rPr>
          <w:rFonts w:eastAsia="맑은 고딕"/>
          <w:lang w:eastAsia="ko-KR"/>
        </w:rPr>
        <w:t>test mode</w:t>
      </w:r>
      <w:proofErr w:type="gramStart"/>
      <w:r w:rsidR="00801412">
        <w:rPr>
          <w:rFonts w:eastAsia="맑은 고딕"/>
          <w:lang w:eastAsia="ko-KR"/>
        </w:rPr>
        <w:t>)</w:t>
      </w:r>
      <w:r w:rsidR="007375FC">
        <w:rPr>
          <w:rFonts w:eastAsia="맑은 고딕"/>
          <w:lang w:eastAsia="ko-KR"/>
        </w:rPr>
        <w:t>,</w:t>
      </w:r>
      <w:r w:rsidR="00B32FE3">
        <w:rPr>
          <w:rFonts w:eastAsia="맑은 고딕"/>
          <w:lang w:eastAsia="ko-KR"/>
        </w:rPr>
        <w:t>in</w:t>
      </w:r>
      <w:proofErr w:type="gramEnd"/>
      <w:r w:rsidR="00B32FE3">
        <w:rPr>
          <w:rFonts w:eastAsia="맑은 고딕"/>
          <w:lang w:eastAsia="ko-KR"/>
        </w:rPr>
        <w:t xml:space="preserve"> order to avoid the deactivation and the fallback</w:t>
      </w:r>
      <w:r w:rsidR="007307DE">
        <w:rPr>
          <w:rFonts w:eastAsia="맑은 고딕"/>
          <w:lang w:eastAsia="ko-KR"/>
        </w:rPr>
        <w:t>.</w:t>
      </w:r>
      <w:r w:rsidR="00076249">
        <w:rPr>
          <w:rFonts w:eastAsia="맑은 고딕"/>
          <w:lang w:eastAsia="ko-KR"/>
        </w:rPr>
        <w:t xml:space="preserve"> </w:t>
      </w:r>
    </w:p>
    <w:p w14:paraId="6EC744C2" w14:textId="22175855" w:rsidR="00274BB1" w:rsidRDefault="001A0C43" w:rsidP="00AC388C">
      <w:pPr>
        <w:spacing w:before="120" w:after="120" w:line="276" w:lineRule="auto"/>
        <w:ind w:firstLine="100"/>
        <w:jc w:val="both"/>
        <w:rPr>
          <w:rFonts w:eastAsia="맑은 고딕"/>
          <w:lang w:eastAsia="ko-KR"/>
        </w:rPr>
      </w:pPr>
      <w:r w:rsidRPr="001A0C43">
        <w:rPr>
          <w:rFonts w:eastAsia="맑은 고딕"/>
          <w:lang w:eastAsia="ko-KR"/>
        </w:rPr>
        <w:t>Secondly, it is the normal operation stat</w:t>
      </w:r>
      <w:r w:rsidR="00BD6DF0">
        <w:rPr>
          <w:rFonts w:eastAsia="맑은 고딕"/>
          <w:lang w:eastAsia="ko-KR"/>
        </w:rPr>
        <w:t>e</w:t>
      </w:r>
      <w:r w:rsidRPr="001A0C43">
        <w:rPr>
          <w:rFonts w:eastAsia="맑은 고딕"/>
          <w:lang w:eastAsia="ko-KR"/>
        </w:rPr>
        <w:t xml:space="preserve"> that the conformance test </w:t>
      </w:r>
      <w:r w:rsidR="00BD6DF0">
        <w:rPr>
          <w:rFonts w:eastAsia="맑은 고딕"/>
          <w:lang w:eastAsia="ko-KR"/>
        </w:rPr>
        <w:t>perform</w:t>
      </w:r>
      <w:r w:rsidRPr="001A0C43">
        <w:rPr>
          <w:rFonts w:eastAsia="맑은 고딕"/>
          <w:lang w:eastAsia="ko-KR"/>
        </w:rPr>
        <w:t>s AI/ML functionality/feature where the UE</w:t>
      </w:r>
      <w:r w:rsidR="00BD6DF0">
        <w:rPr>
          <w:rFonts w:eastAsia="맑은 고딕"/>
          <w:lang w:eastAsia="ko-KR"/>
        </w:rPr>
        <w:t>’s LCM management</w:t>
      </w:r>
      <w:r w:rsidRPr="001A0C43">
        <w:rPr>
          <w:rFonts w:eastAsia="맑은 고딕"/>
          <w:lang w:eastAsia="ko-KR"/>
        </w:rPr>
        <w:t xml:space="preserve"> can report to gNB such as “Management Request” or “Management Decision Request” [38.843]. </w:t>
      </w:r>
      <w:r w:rsidR="00373F75">
        <w:rPr>
          <w:rFonts w:eastAsia="맑은 고딕"/>
          <w:lang w:eastAsia="ko-KR"/>
        </w:rPr>
        <w:t xml:space="preserve">In this </w:t>
      </w:r>
      <w:proofErr w:type="spellStart"/>
      <w:r w:rsidR="00373F75">
        <w:rPr>
          <w:rFonts w:eastAsia="맑은 고딕"/>
          <w:lang w:eastAsia="ko-KR"/>
        </w:rPr>
        <w:t>signalling</w:t>
      </w:r>
      <w:proofErr w:type="spellEnd"/>
      <w:r w:rsidR="00373F75">
        <w:rPr>
          <w:rFonts w:eastAsia="맑은 고딕"/>
          <w:lang w:eastAsia="ko-KR"/>
        </w:rPr>
        <w:t xml:space="preserve"> </w:t>
      </w:r>
      <w:proofErr w:type="spellStart"/>
      <w:r w:rsidR="00373F75">
        <w:rPr>
          <w:rFonts w:eastAsia="맑은 고딕"/>
          <w:lang w:eastAsia="ko-KR"/>
        </w:rPr>
        <w:t>proceudure</w:t>
      </w:r>
      <w:proofErr w:type="spellEnd"/>
      <w:r>
        <w:rPr>
          <w:rFonts w:eastAsia="맑은 고딕"/>
          <w:lang w:eastAsia="ko-KR"/>
        </w:rPr>
        <w:t xml:space="preserve"> we can expect(inference) various outcomes. </w:t>
      </w:r>
      <w:r w:rsidR="00BD6DF0">
        <w:rPr>
          <w:rFonts w:eastAsia="맑은 고딕"/>
          <w:lang w:eastAsia="ko-KR"/>
        </w:rPr>
        <w:t>It s</w:t>
      </w:r>
      <w:r>
        <w:rPr>
          <w:rFonts w:eastAsia="맑은 고딕"/>
          <w:lang w:eastAsia="ko-KR"/>
        </w:rPr>
        <w:t xml:space="preserve">imply passes if there is not a single </w:t>
      </w:r>
      <w:r w:rsidRPr="001A0C43">
        <w:rPr>
          <w:rFonts w:eastAsia="맑은 고딕"/>
          <w:lang w:eastAsia="ko-KR"/>
        </w:rPr>
        <w:t>“Management Request” or “Management Decision Request”</w:t>
      </w:r>
      <w:r w:rsidR="00076249">
        <w:rPr>
          <w:rFonts w:eastAsia="맑은 고딕"/>
          <w:lang w:eastAsia="ko-KR"/>
        </w:rPr>
        <w:t xml:space="preserve"> such as fallback request</w:t>
      </w:r>
      <w:r>
        <w:rPr>
          <w:rFonts w:eastAsia="맑은 고딕"/>
          <w:lang w:eastAsia="ko-KR"/>
        </w:rPr>
        <w:t xml:space="preserve"> during the conformance test. It </w:t>
      </w:r>
      <w:r w:rsidR="00BD6DF0">
        <w:rPr>
          <w:rFonts w:eastAsia="맑은 고딕"/>
          <w:lang w:eastAsia="ko-KR"/>
        </w:rPr>
        <w:t xml:space="preserve">might </w:t>
      </w:r>
      <w:r>
        <w:rPr>
          <w:rFonts w:eastAsia="맑은 고딕"/>
          <w:lang w:eastAsia="ko-KR"/>
        </w:rPr>
        <w:t xml:space="preserve">be </w:t>
      </w:r>
      <w:r>
        <w:rPr>
          <w:rFonts w:eastAsia="맑은 고딕" w:hint="eastAsia"/>
          <w:lang w:eastAsia="ko-KR"/>
        </w:rPr>
        <w:t>a</w:t>
      </w:r>
      <w:r>
        <w:rPr>
          <w:rFonts w:eastAsia="맑은 고딕"/>
          <w:lang w:eastAsia="ko-KR"/>
        </w:rPr>
        <w:t xml:space="preserve">cceptable if </w:t>
      </w:r>
      <w:r w:rsidR="00BD6DF0">
        <w:rPr>
          <w:rFonts w:eastAsia="맑은 고딕"/>
          <w:lang w:eastAsia="ko-KR"/>
        </w:rPr>
        <w:t xml:space="preserve">there is an occasional </w:t>
      </w:r>
      <w:r w:rsidR="00076249" w:rsidRPr="001A0C43">
        <w:rPr>
          <w:rFonts w:eastAsia="맑은 고딕"/>
          <w:lang w:eastAsia="ko-KR"/>
        </w:rPr>
        <w:t>“Management Request” or “Management Decision Request”</w:t>
      </w:r>
      <w:r w:rsidR="00076249">
        <w:rPr>
          <w:rFonts w:eastAsia="맑은 고딕"/>
          <w:lang w:eastAsia="ko-KR"/>
        </w:rPr>
        <w:t xml:space="preserve"> such as fallback.  </w:t>
      </w:r>
      <w:r>
        <w:rPr>
          <w:rFonts w:eastAsia="맑은 고딕"/>
          <w:lang w:eastAsia="ko-KR"/>
        </w:rPr>
        <w:t xml:space="preserve">It is </w:t>
      </w:r>
      <w:r w:rsidR="00BD6DF0">
        <w:rPr>
          <w:rFonts w:eastAsia="맑은 고딕"/>
          <w:lang w:eastAsia="ko-KR"/>
        </w:rPr>
        <w:t xml:space="preserve">inadequate </w:t>
      </w:r>
      <w:proofErr w:type="gramStart"/>
      <w:r>
        <w:rPr>
          <w:rFonts w:eastAsia="맑은 고딕"/>
          <w:lang w:eastAsia="ko-KR"/>
        </w:rPr>
        <w:t>if</w:t>
      </w:r>
      <w:r w:rsidR="00BD6DF0">
        <w:rPr>
          <w:rFonts w:eastAsia="맑은 고딕"/>
          <w:lang w:eastAsia="ko-KR"/>
        </w:rPr>
        <w:t xml:space="preserve"> </w:t>
      </w:r>
      <w:r w:rsidR="00076249">
        <w:rPr>
          <w:rFonts w:eastAsia="맑은 고딕"/>
          <w:lang w:eastAsia="ko-KR"/>
        </w:rPr>
        <w:t xml:space="preserve"> “</w:t>
      </w:r>
      <w:proofErr w:type="gramEnd"/>
      <w:r w:rsidR="00076249" w:rsidRPr="001A0C43">
        <w:rPr>
          <w:rFonts w:eastAsia="맑은 고딕"/>
          <w:lang w:eastAsia="ko-KR"/>
        </w:rPr>
        <w:t>Management Request” or “Management Decision Request”</w:t>
      </w:r>
      <w:r w:rsidR="00076249">
        <w:rPr>
          <w:rFonts w:eastAsia="맑은 고딕"/>
          <w:lang w:eastAsia="ko-KR"/>
        </w:rPr>
        <w:t xml:space="preserve"> </w:t>
      </w:r>
      <w:r w:rsidR="00BD6DF0">
        <w:rPr>
          <w:rFonts w:eastAsia="맑은 고딕"/>
          <w:lang w:eastAsia="ko-KR"/>
        </w:rPr>
        <w:t xml:space="preserve">is </w:t>
      </w:r>
      <w:r w:rsidR="00076249">
        <w:rPr>
          <w:rFonts w:eastAsia="맑은 고딕"/>
          <w:lang w:eastAsia="ko-KR"/>
        </w:rPr>
        <w:t>sent to gNB(Test setup)</w:t>
      </w:r>
      <w:r w:rsidR="00BD6DF0">
        <w:rPr>
          <w:rFonts w:eastAsia="맑은 고딕"/>
          <w:lang w:eastAsia="ko-KR"/>
        </w:rPr>
        <w:t xml:space="preserve"> most of the time during the test</w:t>
      </w:r>
      <w:r w:rsidR="00076249">
        <w:rPr>
          <w:rFonts w:eastAsia="맑은 고딕"/>
          <w:lang w:eastAsia="ko-KR"/>
        </w:rPr>
        <w:t xml:space="preserve">.  It is </w:t>
      </w:r>
      <w:r w:rsidR="00BD6DF0">
        <w:rPr>
          <w:rFonts w:eastAsia="맑은 고딕"/>
          <w:lang w:eastAsia="ko-KR"/>
        </w:rPr>
        <w:t>difficult</w:t>
      </w:r>
      <w:r w:rsidR="00076249">
        <w:rPr>
          <w:rFonts w:eastAsia="맑은 고딕"/>
          <w:lang w:eastAsia="ko-KR"/>
        </w:rPr>
        <w:t xml:space="preserve"> to decide </w:t>
      </w:r>
      <w:r w:rsidR="00BD6DF0">
        <w:rPr>
          <w:rFonts w:eastAsia="맑은 고딕"/>
          <w:lang w:eastAsia="ko-KR"/>
        </w:rPr>
        <w:t xml:space="preserve">whether </w:t>
      </w:r>
      <w:r w:rsidR="00076249">
        <w:rPr>
          <w:rFonts w:eastAsia="맑은 고딕"/>
          <w:lang w:eastAsia="ko-KR"/>
        </w:rPr>
        <w:t>the minimum requirement has</w:t>
      </w:r>
      <w:r w:rsidR="00BD6DF0">
        <w:rPr>
          <w:rFonts w:eastAsia="맑은 고딕"/>
          <w:lang w:eastAsia="ko-KR"/>
        </w:rPr>
        <w:t xml:space="preserve"> been</w:t>
      </w:r>
      <w:r w:rsidR="00076249">
        <w:rPr>
          <w:rFonts w:eastAsia="맑은 고딕"/>
          <w:lang w:eastAsia="ko-KR"/>
        </w:rPr>
        <w:t xml:space="preserve"> met </w:t>
      </w:r>
      <w:r w:rsidR="00BD6DF0">
        <w:rPr>
          <w:rFonts w:eastAsia="맑은 고딕"/>
          <w:lang w:eastAsia="ko-KR"/>
        </w:rPr>
        <w:t>as</w:t>
      </w:r>
      <w:r w:rsidR="00076249">
        <w:rPr>
          <w:rFonts w:eastAsia="맑은 고딕"/>
          <w:lang w:eastAsia="ko-KR"/>
        </w:rPr>
        <w:t xml:space="preserve"> </w:t>
      </w:r>
      <w:r w:rsidR="00076249" w:rsidRPr="00B7448C">
        <w:rPr>
          <w:rFonts w:eastAsia="맑은 고딕"/>
          <w:lang w:eastAsia="ko-KR"/>
        </w:rPr>
        <w:t>the AI/ML performance provides the stochastic performance variation</w:t>
      </w:r>
      <w:r w:rsidR="002A3378">
        <w:rPr>
          <w:rFonts w:eastAsia="맑은 고딕"/>
          <w:lang w:eastAsia="ko-KR"/>
        </w:rPr>
        <w:t xml:space="preserve"> in case of almost full of </w:t>
      </w:r>
      <w:proofErr w:type="spellStart"/>
      <w:r w:rsidR="002A3378">
        <w:rPr>
          <w:rFonts w:eastAsia="맑은 고딕"/>
          <w:lang w:eastAsia="ko-KR"/>
        </w:rPr>
        <w:t>signalling</w:t>
      </w:r>
      <w:proofErr w:type="spellEnd"/>
      <w:r w:rsidR="002A3378">
        <w:rPr>
          <w:rFonts w:eastAsia="맑은 고딕"/>
          <w:lang w:eastAsia="ko-KR"/>
        </w:rPr>
        <w:t xml:space="preserve"> procedures</w:t>
      </w:r>
      <w:r w:rsidR="00076249">
        <w:rPr>
          <w:rFonts w:eastAsia="맑은 고딕"/>
          <w:lang w:eastAsia="ko-KR"/>
        </w:rPr>
        <w:t xml:space="preserve">. </w:t>
      </w:r>
      <w:r w:rsidR="00BD6DF0">
        <w:rPr>
          <w:rFonts w:eastAsia="맑은 고딕"/>
          <w:lang w:eastAsia="ko-KR"/>
        </w:rPr>
        <w:t>However</w:t>
      </w:r>
      <w:r w:rsidR="00076249">
        <w:rPr>
          <w:rFonts w:eastAsia="맑은 고딕"/>
          <w:lang w:eastAsia="ko-KR"/>
        </w:rPr>
        <w:t xml:space="preserve">, there is the </w:t>
      </w:r>
      <w:r w:rsidR="00BD6DF0">
        <w:rPr>
          <w:rFonts w:eastAsia="맑은 고딕"/>
          <w:lang w:eastAsia="ko-KR"/>
        </w:rPr>
        <w:t>m</w:t>
      </w:r>
      <w:r w:rsidR="00076249">
        <w:rPr>
          <w:rFonts w:eastAsia="맑은 고딕"/>
          <w:lang w:eastAsia="ko-KR"/>
        </w:rPr>
        <w:t xml:space="preserve">onitoring function </w:t>
      </w:r>
      <w:r w:rsidR="00BD6DF0">
        <w:rPr>
          <w:rFonts w:eastAsia="맑은 고딕"/>
          <w:lang w:eastAsia="ko-KR"/>
        </w:rPr>
        <w:t xml:space="preserve">that </w:t>
      </w:r>
      <w:r w:rsidR="00076249">
        <w:rPr>
          <w:rFonts w:eastAsia="맑은 고딕"/>
          <w:lang w:eastAsia="ko-KR"/>
        </w:rPr>
        <w:t>we can utilize</w:t>
      </w:r>
      <w:r w:rsidR="002A3378">
        <w:rPr>
          <w:rFonts w:eastAsia="맑은 고딕"/>
          <w:lang w:eastAsia="ko-KR"/>
        </w:rPr>
        <w:t xml:space="preserve"> as </w:t>
      </w:r>
      <w:r w:rsidR="00BD6DF0">
        <w:rPr>
          <w:rFonts w:eastAsia="맑은 고딕"/>
          <w:lang w:eastAsia="ko-KR"/>
        </w:rPr>
        <w:t xml:space="preserve">shown in </w:t>
      </w:r>
      <w:r w:rsidR="002A3378">
        <w:rPr>
          <w:rFonts w:eastAsia="맑은 고딕"/>
          <w:lang w:eastAsia="ko-KR"/>
        </w:rPr>
        <w:t>the first scenario</w:t>
      </w:r>
      <w:r w:rsidR="00076249">
        <w:rPr>
          <w:rFonts w:eastAsia="맑은 고딕"/>
          <w:lang w:eastAsia="ko-KR"/>
        </w:rPr>
        <w:t>. Namely, the first setup is more efficien</w:t>
      </w:r>
      <w:r w:rsidR="00BD6DF0">
        <w:rPr>
          <w:rFonts w:eastAsia="맑은 고딕"/>
          <w:lang w:eastAsia="ko-KR"/>
        </w:rPr>
        <w:t>t</w:t>
      </w:r>
      <w:r w:rsidR="00076249">
        <w:rPr>
          <w:rFonts w:eastAsia="맑은 고딕"/>
          <w:lang w:eastAsia="ko-KR"/>
        </w:rPr>
        <w:t xml:space="preserve"> process without wasting test time and cost. </w:t>
      </w:r>
    </w:p>
    <w:p w14:paraId="555DD0EC" w14:textId="315E6644" w:rsidR="001A0C43" w:rsidRDefault="00C623DA" w:rsidP="00AC388C">
      <w:pPr>
        <w:spacing w:before="120" w:after="120" w:line="276" w:lineRule="auto"/>
        <w:ind w:firstLine="100"/>
        <w:jc w:val="both"/>
        <w:rPr>
          <w:rFonts w:eastAsia="맑은 고딕"/>
          <w:lang w:eastAsia="ko-KR"/>
        </w:rPr>
      </w:pPr>
      <w:r>
        <w:rPr>
          <w:rFonts w:eastAsia="맑은 고딕"/>
          <w:lang w:eastAsia="ko-KR"/>
        </w:rPr>
        <w:t>Third</w:t>
      </w:r>
      <w:r w:rsidR="00941A96">
        <w:rPr>
          <w:rFonts w:eastAsia="맑은 고딕"/>
          <w:lang w:eastAsia="ko-KR"/>
        </w:rPr>
        <w:t>ly</w:t>
      </w:r>
      <w:r>
        <w:rPr>
          <w:rFonts w:eastAsia="맑은 고딕"/>
          <w:lang w:eastAsia="ko-KR"/>
        </w:rPr>
        <w:t xml:space="preserve">, to verify the function of LCM </w:t>
      </w:r>
      <w:r w:rsidR="000010E0">
        <w:rPr>
          <w:rFonts w:eastAsia="맑은 고딕"/>
          <w:lang w:eastAsia="ko-KR"/>
        </w:rPr>
        <w:t xml:space="preserve">management, </w:t>
      </w:r>
      <w:r>
        <w:rPr>
          <w:rFonts w:eastAsia="맑은 고딕"/>
          <w:lang w:eastAsia="ko-KR"/>
        </w:rPr>
        <w:t xml:space="preserve">a separate or a fake AI/ML inference mimic environment. </w:t>
      </w:r>
    </w:p>
    <w:p w14:paraId="363E3135" w14:textId="60754B27" w:rsidR="009C337B" w:rsidRDefault="00AC388C" w:rsidP="0088239B">
      <w:pPr>
        <w:spacing w:before="120" w:after="120" w:line="276" w:lineRule="auto"/>
        <w:ind w:firstLine="100"/>
        <w:jc w:val="both"/>
        <w:rPr>
          <w:rFonts w:eastAsia="맑은 고딕"/>
          <w:lang w:eastAsia="ko-KR"/>
        </w:rPr>
      </w:pPr>
      <w:r>
        <w:rPr>
          <w:rFonts w:eastAsia="맑은 고딕" w:hint="eastAsia"/>
          <w:lang w:eastAsia="ko-KR"/>
        </w:rPr>
        <w:t>I</w:t>
      </w:r>
      <w:r>
        <w:rPr>
          <w:rFonts w:eastAsia="맑은 고딕"/>
          <w:lang w:eastAsia="ko-KR"/>
        </w:rPr>
        <w:t xml:space="preserve">n summary, </w:t>
      </w:r>
      <w:r w:rsidR="00292AB0">
        <w:rPr>
          <w:rFonts w:eastAsia="맑은 고딕"/>
          <w:lang w:eastAsia="ko-KR"/>
        </w:rPr>
        <w:t>RAN4 can do the conformance test in a way of efficiency way by u</w:t>
      </w:r>
      <w:r w:rsidR="00941A96">
        <w:rPr>
          <w:rFonts w:eastAsia="맑은 고딕"/>
          <w:lang w:eastAsia="ko-KR"/>
        </w:rPr>
        <w:t>sing</w:t>
      </w:r>
      <w:r w:rsidR="00292AB0">
        <w:rPr>
          <w:rFonts w:eastAsia="맑은 고딕"/>
          <w:lang w:eastAsia="ko-KR"/>
        </w:rPr>
        <w:t xml:space="preserve"> them if RAN1/RAN2 define the detail fallback and the deactivation mechanism considering on the view </w:t>
      </w:r>
      <w:r w:rsidR="00941A96">
        <w:rPr>
          <w:rFonts w:eastAsia="맑은 고딕"/>
          <w:lang w:eastAsia="ko-KR"/>
        </w:rPr>
        <w:t xml:space="preserve">or opinion </w:t>
      </w:r>
      <w:r w:rsidR="00292AB0">
        <w:rPr>
          <w:rFonts w:eastAsia="맑은 고딕"/>
          <w:lang w:eastAsia="ko-KR"/>
        </w:rPr>
        <w:t xml:space="preserve">of RAN4’s. It should be discussed within RAN4 group for the way of efficiency conformance test </w:t>
      </w:r>
      <w:r w:rsidR="00941A96">
        <w:rPr>
          <w:rFonts w:eastAsia="맑은 고딕"/>
          <w:lang w:eastAsia="ko-KR"/>
        </w:rPr>
        <w:t xml:space="preserve">by </w:t>
      </w:r>
      <w:r w:rsidR="00292AB0">
        <w:rPr>
          <w:rFonts w:eastAsia="맑은 고딕"/>
          <w:lang w:eastAsia="ko-KR"/>
        </w:rPr>
        <w:t>u</w:t>
      </w:r>
      <w:r w:rsidR="00F85320">
        <w:rPr>
          <w:rFonts w:eastAsia="맑은 고딕"/>
          <w:lang w:eastAsia="ko-KR"/>
        </w:rPr>
        <w:t>sing</w:t>
      </w:r>
      <w:r w:rsidR="00292AB0">
        <w:rPr>
          <w:rFonts w:eastAsia="맑은 고딕"/>
          <w:lang w:eastAsia="ko-KR"/>
        </w:rPr>
        <w:t xml:space="preserve"> the mechanism of the fallback / the deactivation if it might </w:t>
      </w:r>
      <w:r w:rsidR="00324E36">
        <w:rPr>
          <w:rFonts w:eastAsia="맑은 고딕"/>
          <w:lang w:eastAsia="ko-KR"/>
        </w:rPr>
        <w:t xml:space="preserve">not </w:t>
      </w:r>
      <w:r w:rsidR="00292AB0">
        <w:rPr>
          <w:rFonts w:eastAsia="맑은 고딕"/>
          <w:lang w:eastAsia="ko-KR"/>
        </w:rPr>
        <w:t xml:space="preserve">be </w:t>
      </w:r>
      <w:r w:rsidR="008E51BF">
        <w:rPr>
          <w:rFonts w:eastAsia="맑은 고딕"/>
          <w:lang w:eastAsia="ko-KR"/>
        </w:rPr>
        <w:t xml:space="preserve">possible to </w:t>
      </w:r>
      <w:r w:rsidR="00324E36">
        <w:rPr>
          <w:rFonts w:eastAsia="맑은 고딕"/>
          <w:lang w:eastAsia="ko-KR"/>
        </w:rPr>
        <w:t>define the mechanism in detail</w:t>
      </w:r>
      <w:r w:rsidR="00941A96">
        <w:rPr>
          <w:rFonts w:eastAsia="맑은 고딕"/>
          <w:lang w:eastAsia="ko-KR"/>
        </w:rPr>
        <w:t xml:space="preserve"> since the reason of the implementation area</w:t>
      </w:r>
      <w:r w:rsidR="00324E36">
        <w:rPr>
          <w:rFonts w:eastAsia="맑은 고딕"/>
          <w:lang w:eastAsia="ko-KR"/>
        </w:rPr>
        <w:t>.</w:t>
      </w:r>
    </w:p>
    <w:p w14:paraId="1358C05A" w14:textId="45C96DBB" w:rsidR="008148D5" w:rsidRDefault="008148D5" w:rsidP="008148D5">
      <w:pPr>
        <w:pStyle w:val="ab"/>
        <w:keepNext/>
      </w:pPr>
      <w:r>
        <w:t xml:space="preserve">Table </w:t>
      </w:r>
      <w:r>
        <w:fldChar w:fldCharType="begin"/>
      </w:r>
      <w:r>
        <w:instrText xml:space="preserve"> SEQ Table \* ARABIC </w:instrText>
      </w:r>
      <w:r>
        <w:fldChar w:fldCharType="separate"/>
      </w:r>
      <w:r w:rsidR="005256E1">
        <w:rPr>
          <w:noProof/>
        </w:rPr>
        <w:t>4</w:t>
      </w:r>
      <w:r>
        <w:fldChar w:fldCharType="end"/>
      </w:r>
      <w:r>
        <w:t xml:space="preserve"> Signalling procedures for model and functionality life cycle management [38.843]</w:t>
      </w:r>
    </w:p>
    <w:tbl>
      <w:tblPr>
        <w:tblStyle w:val="afd"/>
        <w:tblW w:w="0" w:type="auto"/>
        <w:tblLook w:val="04A0" w:firstRow="1" w:lastRow="0" w:firstColumn="1" w:lastColumn="0" w:noHBand="0" w:noVBand="1"/>
      </w:tblPr>
      <w:tblGrid>
        <w:gridCol w:w="4815"/>
        <w:gridCol w:w="4816"/>
      </w:tblGrid>
      <w:tr w:rsidR="00A50FF4" w14:paraId="5A7F14D2" w14:textId="77777777" w:rsidTr="00A50FF4">
        <w:tc>
          <w:tcPr>
            <w:tcW w:w="4815" w:type="dxa"/>
          </w:tcPr>
          <w:p w14:paraId="3999202E" w14:textId="77777777" w:rsidR="00A50FF4" w:rsidRDefault="00A50FF4" w:rsidP="00A50FF4">
            <w:pPr>
              <w:spacing w:before="120" w:after="120"/>
              <w:jc w:val="center"/>
              <w:rPr>
                <w:rFonts w:eastAsia="맑은 고딕"/>
                <w:lang w:eastAsia="ko-KR"/>
              </w:rPr>
            </w:pPr>
            <w:r w:rsidRPr="00A50FF4">
              <w:rPr>
                <w:noProof/>
              </w:rPr>
              <w:drawing>
                <wp:inline distT="0" distB="0" distL="0" distR="0" wp14:anchorId="4A22960C" wp14:editId="26915997">
                  <wp:extent cx="2130882" cy="2067636"/>
                  <wp:effectExtent l="0" t="0" r="3175" b="8890"/>
                  <wp:docPr id="7" name="그림 6">
                    <a:extLst xmlns:a="http://schemas.openxmlformats.org/drawingml/2006/main">
                      <a:ext uri="{FF2B5EF4-FFF2-40B4-BE49-F238E27FC236}">
                        <a16:creationId xmlns:a16="http://schemas.microsoft.com/office/drawing/2014/main" id="{9173A46D-D257-4508-B0F7-CC6C82E24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9173A46D-D257-4508-B0F7-CC6C82E24FA0}"/>
                              </a:ext>
                            </a:extLst>
                          </pic:cNvPr>
                          <pic:cNvPicPr>
                            <a:picLocks noChangeAspect="1"/>
                          </pic:cNvPicPr>
                        </pic:nvPicPr>
                        <pic:blipFill>
                          <a:blip r:embed="rId9"/>
                          <a:stretch>
                            <a:fillRect/>
                          </a:stretch>
                        </pic:blipFill>
                        <pic:spPr>
                          <a:xfrm>
                            <a:off x="0" y="0"/>
                            <a:ext cx="2148815" cy="2085037"/>
                          </a:xfrm>
                          <a:prstGeom prst="rect">
                            <a:avLst/>
                          </a:prstGeom>
                        </pic:spPr>
                      </pic:pic>
                    </a:graphicData>
                  </a:graphic>
                </wp:inline>
              </w:drawing>
            </w:r>
          </w:p>
          <w:p w14:paraId="0AC724FD" w14:textId="5045F2A7" w:rsidR="00A50FF4" w:rsidRDefault="00A50FF4" w:rsidP="00A50FF4">
            <w:pPr>
              <w:spacing w:before="120" w:after="120"/>
              <w:jc w:val="center"/>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or example: Network decision, network-initiated AI/ML management</w:t>
            </w:r>
            <w:r w:rsidR="008148D5">
              <w:rPr>
                <w:rFonts w:eastAsia="맑은 고딕"/>
                <w:sz w:val="18"/>
                <w:szCs w:val="18"/>
                <w:lang w:eastAsia="ko-KR"/>
              </w:rPr>
              <w:t xml:space="preserve"> (replace Network to TE)</w:t>
            </w:r>
          </w:p>
        </w:tc>
        <w:tc>
          <w:tcPr>
            <w:tcW w:w="4816" w:type="dxa"/>
          </w:tcPr>
          <w:p w14:paraId="7B0E589D" w14:textId="77777777" w:rsidR="00A50FF4" w:rsidRDefault="00A50FF4" w:rsidP="006F72DD">
            <w:pPr>
              <w:spacing w:before="120" w:after="120"/>
              <w:jc w:val="both"/>
              <w:rPr>
                <w:rFonts w:eastAsia="맑은 고딕"/>
                <w:lang w:eastAsia="ko-KR"/>
              </w:rPr>
            </w:pPr>
            <w:r w:rsidRPr="00A50FF4">
              <w:rPr>
                <w:noProof/>
              </w:rPr>
              <w:drawing>
                <wp:inline distT="0" distB="0" distL="0" distR="0" wp14:anchorId="66BDEBCC" wp14:editId="1F0BF132">
                  <wp:extent cx="2677795" cy="2864721"/>
                  <wp:effectExtent l="0" t="0" r="8255" b="0"/>
                  <wp:docPr id="9" name="그림 8">
                    <a:extLst xmlns:a="http://schemas.openxmlformats.org/drawingml/2006/main">
                      <a:ext uri="{FF2B5EF4-FFF2-40B4-BE49-F238E27FC236}">
                        <a16:creationId xmlns:a16="http://schemas.microsoft.com/office/drawing/2014/main" id="{47DBD708-64BF-47B1-9989-9637F41A1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47DBD708-64BF-47B1-9989-9637F41A1F54}"/>
                              </a:ext>
                            </a:extLst>
                          </pic:cNvPr>
                          <pic:cNvPicPr>
                            <a:picLocks noChangeAspect="1"/>
                          </pic:cNvPicPr>
                        </pic:nvPicPr>
                        <pic:blipFill>
                          <a:blip r:embed="rId10"/>
                          <a:stretch>
                            <a:fillRect/>
                          </a:stretch>
                        </pic:blipFill>
                        <pic:spPr>
                          <a:xfrm>
                            <a:off x="0" y="0"/>
                            <a:ext cx="2687541" cy="2875148"/>
                          </a:xfrm>
                          <a:prstGeom prst="rect">
                            <a:avLst/>
                          </a:prstGeom>
                        </pic:spPr>
                      </pic:pic>
                    </a:graphicData>
                  </a:graphic>
                </wp:inline>
              </w:drawing>
            </w:r>
          </w:p>
          <w:p w14:paraId="14E2C3D2" w14:textId="62516379"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Network decision, UE-initiated AI/ML </w:t>
            </w:r>
            <w:proofErr w:type="gramStart"/>
            <w:r w:rsidRPr="00A50FF4">
              <w:rPr>
                <w:rFonts w:eastAsia="맑은 고딕"/>
                <w:sz w:val="18"/>
                <w:szCs w:val="18"/>
                <w:lang w:eastAsia="ko-KR"/>
              </w:rPr>
              <w:t>management</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r>
      <w:tr w:rsidR="00A50FF4" w14:paraId="6734EA4B" w14:textId="77777777" w:rsidTr="00A50FF4">
        <w:tc>
          <w:tcPr>
            <w:tcW w:w="4815" w:type="dxa"/>
          </w:tcPr>
          <w:p w14:paraId="3C73D838" w14:textId="77777777" w:rsidR="00A50FF4" w:rsidRDefault="00A50FF4" w:rsidP="00A50FF4">
            <w:pPr>
              <w:spacing w:before="120" w:after="120"/>
              <w:jc w:val="center"/>
              <w:rPr>
                <w:rFonts w:eastAsia="맑은 고딕"/>
                <w:lang w:eastAsia="ko-KR"/>
              </w:rPr>
            </w:pPr>
            <w:r w:rsidRPr="00A50FF4">
              <w:rPr>
                <w:noProof/>
              </w:rPr>
              <w:lastRenderedPageBreak/>
              <w:drawing>
                <wp:inline distT="0" distB="0" distL="0" distR="0" wp14:anchorId="772169A0" wp14:editId="57DE2997">
                  <wp:extent cx="2333501" cy="2236849"/>
                  <wp:effectExtent l="0" t="0" r="0" b="0"/>
                  <wp:docPr id="13" name="그림 12">
                    <a:extLst xmlns:a="http://schemas.openxmlformats.org/drawingml/2006/main">
                      <a:ext uri="{FF2B5EF4-FFF2-40B4-BE49-F238E27FC236}">
                        <a16:creationId xmlns:a16="http://schemas.microsoft.com/office/drawing/2014/main" id="{69338318-7407-4E27-B5A3-D83F6F561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a:extLst>
                              <a:ext uri="{FF2B5EF4-FFF2-40B4-BE49-F238E27FC236}">
                                <a16:creationId xmlns:a16="http://schemas.microsoft.com/office/drawing/2014/main" id="{69338318-7407-4E27-B5A3-D83F6F561435}"/>
                              </a:ext>
                            </a:extLst>
                          </pic:cNvPr>
                          <pic:cNvPicPr>
                            <a:picLocks noChangeAspect="1"/>
                          </pic:cNvPicPr>
                        </pic:nvPicPr>
                        <pic:blipFill>
                          <a:blip r:embed="rId11"/>
                          <a:stretch>
                            <a:fillRect/>
                          </a:stretch>
                        </pic:blipFill>
                        <pic:spPr>
                          <a:xfrm>
                            <a:off x="0" y="0"/>
                            <a:ext cx="2341056" cy="2244091"/>
                          </a:xfrm>
                          <a:prstGeom prst="rect">
                            <a:avLst/>
                          </a:prstGeom>
                        </pic:spPr>
                      </pic:pic>
                    </a:graphicData>
                  </a:graphic>
                </wp:inline>
              </w:drawing>
            </w:r>
          </w:p>
          <w:p w14:paraId="584EABB5" w14:textId="2B7E6929"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decision, event-triggered as configured by the </w:t>
            </w:r>
            <w:proofErr w:type="gramStart"/>
            <w:r w:rsidRPr="00A50FF4">
              <w:rPr>
                <w:rFonts w:eastAsia="맑은 고딕"/>
                <w:sz w:val="18"/>
                <w:szCs w:val="18"/>
                <w:lang w:eastAsia="ko-KR"/>
              </w:rPr>
              <w:t>network</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c>
          <w:tcPr>
            <w:tcW w:w="4816" w:type="dxa"/>
          </w:tcPr>
          <w:p w14:paraId="1FC31D19" w14:textId="77777777" w:rsidR="00A50FF4" w:rsidRDefault="00A50FF4" w:rsidP="00A50FF4">
            <w:pPr>
              <w:spacing w:before="120" w:after="120"/>
              <w:jc w:val="center"/>
              <w:rPr>
                <w:rFonts w:eastAsia="맑은 고딕"/>
                <w:lang w:eastAsia="ko-KR"/>
              </w:rPr>
            </w:pPr>
            <w:r w:rsidRPr="00A50FF4">
              <w:rPr>
                <w:noProof/>
              </w:rPr>
              <w:drawing>
                <wp:inline distT="0" distB="0" distL="0" distR="0" wp14:anchorId="7987EA81" wp14:editId="6E3C59C3">
                  <wp:extent cx="2473686" cy="2228021"/>
                  <wp:effectExtent l="0" t="0" r="3175" b="1270"/>
                  <wp:docPr id="15" name="그림 14">
                    <a:extLst xmlns:a="http://schemas.openxmlformats.org/drawingml/2006/main">
                      <a:ext uri="{FF2B5EF4-FFF2-40B4-BE49-F238E27FC236}">
                        <a16:creationId xmlns:a16="http://schemas.microsoft.com/office/drawing/2014/main" id="{F71F5415-1320-4641-944A-560E86F8E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a:extLst>
                              <a:ext uri="{FF2B5EF4-FFF2-40B4-BE49-F238E27FC236}">
                                <a16:creationId xmlns:a16="http://schemas.microsoft.com/office/drawing/2014/main" id="{F71F5415-1320-4641-944A-560E86F8EB78}"/>
                              </a:ext>
                            </a:extLst>
                          </pic:cNvPr>
                          <pic:cNvPicPr>
                            <a:picLocks noChangeAspect="1"/>
                          </pic:cNvPicPr>
                        </pic:nvPicPr>
                        <pic:blipFill>
                          <a:blip r:embed="rId12"/>
                          <a:stretch>
                            <a:fillRect/>
                          </a:stretch>
                        </pic:blipFill>
                        <pic:spPr>
                          <a:xfrm>
                            <a:off x="0" y="0"/>
                            <a:ext cx="2480658" cy="2234300"/>
                          </a:xfrm>
                          <a:prstGeom prst="rect">
                            <a:avLst/>
                          </a:prstGeom>
                        </pic:spPr>
                      </pic:pic>
                    </a:graphicData>
                  </a:graphic>
                </wp:inline>
              </w:drawing>
            </w:r>
          </w:p>
          <w:p w14:paraId="5D1E1C6A" w14:textId="5CEFAE6F"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autonomous, decision reported to the </w:t>
            </w:r>
            <w:proofErr w:type="gramStart"/>
            <w:r w:rsidRPr="00A50FF4">
              <w:rPr>
                <w:rFonts w:eastAsia="맑은 고딕"/>
                <w:sz w:val="18"/>
                <w:szCs w:val="18"/>
                <w:lang w:eastAsia="ko-KR"/>
              </w:rPr>
              <w:t>network</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r>
    </w:tbl>
    <w:p w14:paraId="227D979D" w14:textId="472E1AD5" w:rsidR="00A50FF4" w:rsidRDefault="00A50FF4" w:rsidP="006F72DD">
      <w:pPr>
        <w:spacing w:before="120" w:after="120"/>
        <w:ind w:firstLine="100"/>
        <w:jc w:val="both"/>
        <w:rPr>
          <w:rFonts w:eastAsia="맑은 고딕"/>
          <w:lang w:eastAsia="ko-KR"/>
        </w:rPr>
      </w:pPr>
    </w:p>
    <w:p w14:paraId="77FC04C7" w14:textId="11BF9073" w:rsidR="009C337B" w:rsidRDefault="009C337B" w:rsidP="009C337B">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031E11">
        <w:rPr>
          <w:rFonts w:ascii="Arial" w:eastAsia="맑은 고딕" w:hAnsi="Arial" w:cs="Arial"/>
          <w:b/>
          <w:bCs/>
          <w:sz w:val="20"/>
          <w:lang w:eastAsia="ko-KR"/>
        </w:rPr>
        <w:t>3</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w:t>
      </w:r>
      <w:r w:rsidR="00031E11" w:rsidRPr="00031E11">
        <w:rPr>
          <w:rFonts w:ascii="Arial" w:eastAsia="맑은 고딕" w:hAnsi="Arial" w:cs="Arial"/>
          <w:b/>
          <w:bCs/>
          <w:sz w:val="20"/>
          <w:lang w:eastAsia="ko-KR"/>
        </w:rPr>
        <w:t>he AI/ML performance provides the stochastic performance variation</w:t>
      </w:r>
      <w:r w:rsidR="00031E11">
        <w:rPr>
          <w:rFonts w:ascii="Arial" w:eastAsia="맑은 고딕" w:hAnsi="Arial" w:cs="Arial"/>
          <w:b/>
          <w:bCs/>
          <w:sz w:val="20"/>
          <w:lang w:eastAsia="ko-KR"/>
        </w:rPr>
        <w:t>.</w:t>
      </w:r>
    </w:p>
    <w:p w14:paraId="154A1C73" w14:textId="22F96513" w:rsidR="00031E11" w:rsidRDefault="00031E11" w:rsidP="00031E11">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sidR="00774192">
        <w:rPr>
          <w:rFonts w:ascii="Arial" w:eastAsia="맑은 고딕" w:hAnsi="Arial" w:cs="Arial"/>
          <w:b/>
          <w:bCs/>
          <w:sz w:val="20"/>
          <w:lang w:eastAsia="ko-KR"/>
        </w:rPr>
        <w:t xml:space="preserve"> </w:t>
      </w:r>
      <w:r>
        <w:rPr>
          <w:rFonts w:ascii="Arial" w:eastAsia="맑은 고딕" w:hAnsi="Arial" w:cs="Arial"/>
          <w:b/>
          <w:bCs/>
          <w:sz w:val="20"/>
          <w:lang w:eastAsia="ko-KR"/>
        </w:rPr>
        <w:t>4</w:t>
      </w:r>
      <w:r w:rsidRPr="00845CD4">
        <w:rPr>
          <w:rFonts w:ascii="Arial" w:eastAsia="맑은 고딕" w:hAnsi="Arial" w:cs="Arial"/>
          <w:b/>
          <w:bCs/>
          <w:sz w:val="20"/>
          <w:lang w:eastAsia="ko-KR"/>
        </w:rPr>
        <w:t xml:space="preserve">: </w:t>
      </w:r>
      <w:r w:rsidR="003A23AC">
        <w:rPr>
          <w:rFonts w:ascii="Arial" w:eastAsia="맑은 고딕" w:hAnsi="Arial" w:cs="Arial"/>
          <w:b/>
          <w:bCs/>
          <w:sz w:val="20"/>
          <w:lang w:eastAsia="ko-KR"/>
        </w:rPr>
        <w:t xml:space="preserve">It has different behavior to verify </w:t>
      </w:r>
      <w:r w:rsidR="003A23AC" w:rsidRPr="003A23AC">
        <w:rPr>
          <w:rFonts w:ascii="Arial" w:eastAsia="맑은 고딕" w:hAnsi="Arial" w:cs="Arial"/>
          <w:b/>
          <w:bCs/>
          <w:sz w:val="20"/>
          <w:lang w:eastAsia="ko-KR"/>
        </w:rPr>
        <w:t>the minimum performance of AI/ML functionality/feature</w:t>
      </w:r>
      <w:r w:rsidR="003A23AC" w:rsidRPr="00FB5CEB">
        <w:t xml:space="preserve"> </w:t>
      </w:r>
      <w:r w:rsidR="003A23AC">
        <w:rPr>
          <w:rFonts w:ascii="Arial" w:eastAsia="맑은 고딕" w:hAnsi="Arial" w:cs="Arial"/>
          <w:b/>
          <w:bCs/>
          <w:sz w:val="20"/>
          <w:lang w:eastAsia="ko-KR"/>
        </w:rPr>
        <w:t>depending on “</w:t>
      </w:r>
      <w:proofErr w:type="spellStart"/>
      <w:r w:rsidR="003A23AC">
        <w:rPr>
          <w:rFonts w:ascii="Arial" w:eastAsia="맑은 고딕" w:hAnsi="Arial" w:cs="Arial"/>
          <w:b/>
          <w:bCs/>
          <w:sz w:val="20"/>
          <w:lang w:eastAsia="ko-KR"/>
        </w:rPr>
        <w:t>Signalling</w:t>
      </w:r>
      <w:proofErr w:type="spellEnd"/>
      <w:r w:rsidR="003A23AC">
        <w:rPr>
          <w:rFonts w:ascii="Arial" w:eastAsia="맑은 고딕" w:hAnsi="Arial" w:cs="Arial"/>
          <w:b/>
          <w:bCs/>
          <w:sz w:val="20"/>
          <w:lang w:eastAsia="ko-KR"/>
        </w:rPr>
        <w:t xml:space="preserve"> procedures for model and functionality LCM” in </w:t>
      </w:r>
      <w:r>
        <w:rPr>
          <w:rFonts w:ascii="Arial" w:eastAsia="맑은 고딕" w:hAnsi="Arial" w:cs="Arial"/>
          <w:b/>
          <w:bCs/>
          <w:sz w:val="20"/>
          <w:lang w:eastAsia="ko-KR"/>
        </w:rPr>
        <w:t>TR 38.843.</w:t>
      </w:r>
    </w:p>
    <w:p w14:paraId="5310834E" w14:textId="77777777" w:rsidR="00774192" w:rsidRDefault="00774192" w:rsidP="00031E11">
      <w:pPr>
        <w:spacing w:line="240" w:lineRule="exact"/>
        <w:ind w:left="1418" w:hangingChars="709" w:hanging="1418"/>
        <w:jc w:val="both"/>
        <w:rPr>
          <w:rFonts w:ascii="Arial" w:eastAsia="맑은 고딕" w:hAnsi="Arial" w:cs="Arial"/>
          <w:b/>
          <w:bCs/>
          <w:sz w:val="20"/>
          <w:lang w:eastAsia="ko-KR"/>
        </w:rPr>
      </w:pPr>
    </w:p>
    <w:p w14:paraId="1A5040A7" w14:textId="057FEF89" w:rsidR="009C337B" w:rsidRDefault="009C337B" w:rsidP="006146D5">
      <w:pPr>
        <w:spacing w:after="240"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sidR="00774192">
        <w:rPr>
          <w:rFonts w:ascii="Arial" w:hAnsi="Arial" w:cs="Arial"/>
          <w:b/>
          <w:bCs/>
          <w:i/>
          <w:sz w:val="20"/>
        </w:rPr>
        <w:t>2</w:t>
      </w:r>
      <w:r w:rsidRPr="00B87402">
        <w:rPr>
          <w:rFonts w:ascii="Arial" w:hAnsi="Arial" w:cs="Arial"/>
          <w:b/>
          <w:bCs/>
          <w:i/>
          <w:sz w:val="20"/>
        </w:rPr>
        <w:t>:</w:t>
      </w:r>
      <w:r>
        <w:rPr>
          <w:rFonts w:ascii="Arial" w:hAnsi="Arial" w:cs="Arial"/>
          <w:b/>
          <w:bCs/>
          <w:i/>
          <w:sz w:val="20"/>
        </w:rPr>
        <w:t xml:space="preserve"> </w:t>
      </w:r>
      <w:r w:rsidR="003A23AC" w:rsidRPr="003A23AC">
        <w:rPr>
          <w:rFonts w:ascii="Arial" w:hAnsi="Arial" w:cs="Arial"/>
          <w:b/>
          <w:bCs/>
          <w:i/>
          <w:sz w:val="20"/>
        </w:rPr>
        <w:t>It should be discussed within RAN4 group for the way of efficiency conformance test u</w:t>
      </w:r>
      <w:r w:rsidR="008E51BF">
        <w:rPr>
          <w:rFonts w:ascii="Arial" w:hAnsi="Arial" w:cs="Arial"/>
          <w:b/>
          <w:bCs/>
          <w:i/>
          <w:sz w:val="20"/>
        </w:rPr>
        <w:t>sing</w:t>
      </w:r>
      <w:r w:rsidR="003A23AC" w:rsidRPr="003A23AC">
        <w:rPr>
          <w:rFonts w:ascii="Arial" w:hAnsi="Arial" w:cs="Arial"/>
          <w:b/>
          <w:bCs/>
          <w:i/>
          <w:sz w:val="20"/>
        </w:rPr>
        <w:t xml:space="preserve"> the mechanism of the fallback / the deactivation if it might not be </w:t>
      </w:r>
      <w:r w:rsidR="008E51BF">
        <w:rPr>
          <w:rFonts w:ascii="Arial" w:hAnsi="Arial" w:cs="Arial"/>
          <w:b/>
          <w:bCs/>
          <w:i/>
          <w:sz w:val="20"/>
        </w:rPr>
        <w:t xml:space="preserve">possible to </w:t>
      </w:r>
      <w:r w:rsidR="003A23AC" w:rsidRPr="003A23AC">
        <w:rPr>
          <w:rFonts w:ascii="Arial" w:hAnsi="Arial" w:cs="Arial"/>
          <w:b/>
          <w:bCs/>
          <w:i/>
          <w:sz w:val="20"/>
        </w:rPr>
        <w:t>define the mechanism in detail</w:t>
      </w:r>
      <w:r w:rsidR="008E51BF">
        <w:rPr>
          <w:rFonts w:ascii="Arial" w:hAnsi="Arial" w:cs="Arial"/>
          <w:b/>
          <w:bCs/>
          <w:i/>
          <w:sz w:val="20"/>
        </w:rPr>
        <w:t xml:space="preserve"> </w:t>
      </w:r>
      <w:r w:rsidR="008E51BF" w:rsidRPr="008E51BF">
        <w:rPr>
          <w:rFonts w:ascii="Arial" w:hAnsi="Arial" w:cs="Arial"/>
          <w:b/>
          <w:bCs/>
          <w:i/>
          <w:sz w:val="20"/>
        </w:rPr>
        <w:t>since the reason of the implementation area.</w:t>
      </w:r>
    </w:p>
    <w:p w14:paraId="72422C47" w14:textId="506809F2" w:rsidR="00774192" w:rsidRDefault="00774192" w:rsidP="00774192">
      <w:pPr>
        <w:spacing w:line="240" w:lineRule="exact"/>
        <w:ind w:left="1134" w:hangingChars="567" w:hanging="1134"/>
        <w:jc w:val="both"/>
        <w:rPr>
          <w:rFonts w:ascii="맑은 고딕" w:eastAsia="맑은 고딕" w:hAnsi="맑은 고딕" w:cs="맑은 고딕"/>
          <w:b/>
          <w:bCs/>
          <w:i/>
          <w:sz w:val="20"/>
          <w:lang w:eastAsia="ko-KR"/>
        </w:rPr>
      </w:pPr>
      <w:r w:rsidRPr="00B87402">
        <w:rPr>
          <w:rFonts w:ascii="Arial" w:hAnsi="Arial" w:cs="Arial"/>
          <w:b/>
          <w:bCs/>
          <w:i/>
          <w:sz w:val="20"/>
        </w:rPr>
        <w:t xml:space="preserve">Proposal </w:t>
      </w:r>
      <w:r>
        <w:rPr>
          <w:rFonts w:ascii="Arial" w:hAnsi="Arial" w:cs="Arial"/>
          <w:b/>
          <w:bCs/>
          <w:i/>
          <w:sz w:val="20"/>
        </w:rPr>
        <w:t>3</w:t>
      </w:r>
      <w:r w:rsidRPr="00B87402">
        <w:rPr>
          <w:rFonts w:ascii="Arial" w:hAnsi="Arial" w:cs="Arial"/>
          <w:b/>
          <w:bCs/>
          <w:i/>
          <w:sz w:val="20"/>
        </w:rPr>
        <w:t>:</w:t>
      </w:r>
      <w:r>
        <w:rPr>
          <w:rFonts w:ascii="Arial" w:hAnsi="Arial" w:cs="Arial"/>
          <w:b/>
          <w:bCs/>
          <w:i/>
          <w:sz w:val="20"/>
        </w:rPr>
        <w:t xml:space="preserve"> </w:t>
      </w:r>
      <w:r w:rsidRPr="003A23AC">
        <w:rPr>
          <w:rFonts w:ascii="Arial" w:hAnsi="Arial" w:cs="Arial"/>
          <w:b/>
          <w:bCs/>
          <w:i/>
          <w:sz w:val="20"/>
        </w:rPr>
        <w:t xml:space="preserve">It </w:t>
      </w:r>
      <w:r>
        <w:rPr>
          <w:rFonts w:ascii="맑은 고딕" w:eastAsia="맑은 고딕" w:hAnsi="맑은 고딕" w:cs="맑은 고딕" w:hint="eastAsia"/>
          <w:b/>
          <w:bCs/>
          <w:i/>
          <w:sz w:val="20"/>
          <w:lang w:eastAsia="ko-KR"/>
        </w:rPr>
        <w:t xml:space="preserve">is </w:t>
      </w:r>
      <w:r>
        <w:rPr>
          <w:rFonts w:ascii="맑은 고딕" w:eastAsia="맑은 고딕" w:hAnsi="맑은 고딕" w:cs="맑은 고딕"/>
          <w:b/>
          <w:bCs/>
          <w:i/>
          <w:sz w:val="20"/>
          <w:lang w:eastAsia="ko-KR"/>
        </w:rPr>
        <w:t>efficiency way for the conformance test such as the performance test, except the protocol test, to decide one of between “</w:t>
      </w:r>
      <w:r w:rsidRPr="00774192">
        <w:rPr>
          <w:rFonts w:ascii="맑은 고딕" w:eastAsia="맑은 고딕" w:hAnsi="맑은 고딕" w:cs="맑은 고딕"/>
          <w:b/>
          <w:bCs/>
          <w:i/>
          <w:sz w:val="20"/>
          <w:lang w:eastAsia="ko-KR"/>
        </w:rPr>
        <w:t>Network decision, network-initiated AI/ML management (replace Network to TE)</w:t>
      </w:r>
      <w:r>
        <w:rPr>
          <w:rFonts w:ascii="맑은 고딕" w:eastAsia="맑은 고딕" w:hAnsi="맑은 고딕" w:cs="맑은 고딕"/>
          <w:b/>
          <w:bCs/>
          <w:i/>
          <w:sz w:val="20"/>
          <w:lang w:eastAsia="ko-KR"/>
        </w:rPr>
        <w:t>” and “</w:t>
      </w:r>
      <w:r w:rsidRPr="00774192">
        <w:rPr>
          <w:rFonts w:ascii="맑은 고딕" w:eastAsia="맑은 고딕" w:hAnsi="맑은 고딕" w:cs="맑은 고딕"/>
          <w:b/>
          <w:bCs/>
          <w:i/>
          <w:sz w:val="20"/>
          <w:lang w:eastAsia="ko-KR"/>
        </w:rPr>
        <w:t>UE decision, event-triggered as configured by the network</w:t>
      </w:r>
      <w:r w:rsidR="008E0552">
        <w:rPr>
          <w:rFonts w:ascii="맑은 고딕" w:eastAsia="맑은 고딕" w:hAnsi="맑은 고딕" w:cs="맑은 고딕"/>
          <w:b/>
          <w:bCs/>
          <w:i/>
          <w:sz w:val="20"/>
          <w:lang w:eastAsia="ko-KR"/>
        </w:rPr>
        <w:t xml:space="preserve"> </w:t>
      </w:r>
      <w:r w:rsidRPr="00774192">
        <w:rPr>
          <w:rFonts w:ascii="맑은 고딕" w:eastAsia="맑은 고딕" w:hAnsi="맑은 고딕" w:cs="맑은 고딕"/>
          <w:b/>
          <w:bCs/>
          <w:i/>
          <w:sz w:val="20"/>
          <w:lang w:eastAsia="ko-KR"/>
        </w:rPr>
        <w:t>(replace Network to TE)</w:t>
      </w:r>
      <w:r>
        <w:rPr>
          <w:rFonts w:ascii="맑은 고딕" w:eastAsia="맑은 고딕" w:hAnsi="맑은 고딕" w:cs="맑은 고딕"/>
          <w:b/>
          <w:bCs/>
          <w:i/>
          <w:sz w:val="20"/>
          <w:lang w:eastAsia="ko-KR"/>
        </w:rPr>
        <w:t xml:space="preserve">”  </w:t>
      </w:r>
    </w:p>
    <w:p w14:paraId="603B8340" w14:textId="01955E2A" w:rsidR="00774192" w:rsidRDefault="00774192" w:rsidP="00774192">
      <w:pPr>
        <w:spacing w:line="240" w:lineRule="exact"/>
        <w:ind w:left="1134" w:hangingChars="567" w:hanging="1134"/>
        <w:jc w:val="both"/>
        <w:rPr>
          <w:rFonts w:ascii="Arial" w:hAnsi="Arial" w:cs="Arial"/>
          <w:b/>
          <w:bCs/>
          <w:i/>
          <w:sz w:val="20"/>
        </w:rPr>
      </w:pPr>
    </w:p>
    <w:p w14:paraId="0AF3CD06" w14:textId="77777777" w:rsidR="001C4FF2" w:rsidRPr="00F807B7" w:rsidRDefault="001C4FF2" w:rsidP="00F807B7">
      <w:pPr>
        <w:spacing w:before="120" w:after="120" w:line="276" w:lineRule="auto"/>
        <w:ind w:firstLine="100"/>
        <w:jc w:val="both"/>
        <w:rPr>
          <w:rFonts w:eastAsia="맑은 고딕"/>
          <w:lang w:eastAsia="ko-KR"/>
        </w:rPr>
      </w:pPr>
      <w:r w:rsidRPr="00F807B7">
        <w:rPr>
          <w:rFonts w:eastAsia="맑은 고딕"/>
          <w:lang w:eastAsia="ko-KR"/>
        </w:rPr>
        <w:t>Overfitting is a common problem in machine learning (ML) models, where the model performs well on training data but poorly on new, unseen data. To prevent overfitting, there are various methods that can be used, such as early stopping, data augmentation, regularization, and modifying the ML model with techniques like adding dropout layers or batch normalization. From the RAN4 perspective, it is emphasized that data augmentation is crucial for controlling test environments, while other approaches should be considered by UE vendors.  Required efforts are made to configure models to reflect real-field environments for AI/ML use cases, however, it's important to note that in the conformance testing, RAN4 sets minimum requirements for each test case. While data augmentation is a powerful tool for mitigating overfitting, it may not completely prevent the issue in all cases when solely relied upon. Consequently, it is necessary to validate whether test configurations, especially those considering data augmentation, can effectively prevent overfitting. If there is uncertainty, other approaches should be taken into account.</w:t>
      </w:r>
    </w:p>
    <w:p w14:paraId="2B79E38C" w14:textId="38F842D5" w:rsidR="00312606" w:rsidRDefault="001C4FF2" w:rsidP="00F807B7">
      <w:pPr>
        <w:spacing w:before="120" w:after="120" w:line="276" w:lineRule="auto"/>
        <w:ind w:firstLine="100"/>
        <w:jc w:val="both"/>
        <w:rPr>
          <w:rFonts w:eastAsia="맑은 고딕"/>
          <w:lang w:eastAsia="ko-KR"/>
        </w:rPr>
      </w:pPr>
      <w:r w:rsidRPr="00F807B7">
        <w:rPr>
          <w:rFonts w:eastAsia="맑은 고딕"/>
          <w:lang w:eastAsia="ko-KR"/>
        </w:rPr>
        <w:t>It's important to recognize that an AI/ML model could exhibit poor performance in a field deployment condition due to overfitting and/or data drift, among other factors. While the test environment may have been designed to mitigate overfitting, it can still be challenging to completely avoid overfitting (local minima) in field deployment conditions.</w:t>
      </w:r>
      <w:r w:rsidR="00141226">
        <w:rPr>
          <w:rFonts w:eastAsia="맑은 고딕"/>
          <w:lang w:eastAsia="ko-KR"/>
        </w:rPr>
        <w:t xml:space="preserve"> It is necessary to validate whether a DUT has the overfitting problem under the test configuration(setup) may not completely prevent overfitting</w:t>
      </w:r>
      <w:r w:rsidR="00312606" w:rsidRPr="00B63717">
        <w:rPr>
          <w:rFonts w:eastAsia="맑은 고딕"/>
          <w:lang w:eastAsia="ko-KR"/>
        </w:rPr>
        <w:t xml:space="preserve">. For an example, </w:t>
      </w:r>
      <w:r w:rsidR="00CC58DF" w:rsidRPr="00B63717">
        <w:rPr>
          <w:rFonts w:eastAsia="맑은 고딕"/>
          <w:lang w:eastAsia="ko-KR"/>
        </w:rPr>
        <w:t xml:space="preserve">if </w:t>
      </w:r>
      <w:r w:rsidR="00312606" w:rsidRPr="00B63717">
        <w:rPr>
          <w:rFonts w:eastAsia="맑은 고딕"/>
          <w:lang w:eastAsia="ko-KR"/>
        </w:rPr>
        <w:t xml:space="preserve">a DUT can </w:t>
      </w:r>
      <w:r w:rsidR="00CC58DF" w:rsidRPr="00B63717">
        <w:rPr>
          <w:rFonts w:eastAsia="맑은 고딕"/>
          <w:lang w:eastAsia="ko-KR"/>
        </w:rPr>
        <w:t>be trained</w:t>
      </w:r>
      <w:r w:rsidR="00312606" w:rsidRPr="00B63717">
        <w:rPr>
          <w:rFonts w:eastAsia="맑은 고딕"/>
          <w:lang w:eastAsia="ko-KR"/>
        </w:rPr>
        <w:t xml:space="preserve"> and validat</w:t>
      </w:r>
      <w:r w:rsidR="00CC58DF" w:rsidRPr="00B63717">
        <w:rPr>
          <w:rFonts w:eastAsia="맑은 고딕"/>
          <w:lang w:eastAsia="ko-KR"/>
        </w:rPr>
        <w:t>ed</w:t>
      </w:r>
      <w:r w:rsidR="00312606" w:rsidRPr="00B63717">
        <w:rPr>
          <w:rFonts w:eastAsia="맑은 고딕"/>
          <w:lang w:eastAsia="ko-KR"/>
        </w:rPr>
        <w:t xml:space="preserve"> under a test setup to check the overfitting problem, a test setup (a TE) can send a signal to a DUT </w:t>
      </w:r>
      <w:r w:rsidR="00CC58DF" w:rsidRPr="00B63717">
        <w:rPr>
          <w:rFonts w:eastAsia="맑은 고딕"/>
          <w:lang w:eastAsia="ko-KR"/>
        </w:rPr>
        <w:t>to prohibit</w:t>
      </w:r>
      <w:r w:rsidR="00312606" w:rsidRPr="00B63717">
        <w:rPr>
          <w:rFonts w:eastAsia="맑은 고딕"/>
          <w:lang w:eastAsia="ko-KR"/>
        </w:rPr>
        <w:t xml:space="preserve"> </w:t>
      </w:r>
      <w:r w:rsidR="00CC58DF" w:rsidRPr="00B63717">
        <w:rPr>
          <w:rFonts w:eastAsia="맑은 고딕"/>
          <w:lang w:eastAsia="ko-KR"/>
        </w:rPr>
        <w:t>the LCM management of a DUT such as fallback/deactivation/</w:t>
      </w:r>
      <w:proofErr w:type="gramStart"/>
      <w:r w:rsidR="00CC58DF" w:rsidRPr="00B63717">
        <w:rPr>
          <w:rFonts w:eastAsia="맑은 고딕"/>
          <w:lang w:eastAsia="ko-KR"/>
        </w:rPr>
        <w:t>switch(</w:t>
      </w:r>
      <w:proofErr w:type="gramEnd"/>
      <w:r w:rsidR="00CC58DF" w:rsidRPr="00B63717">
        <w:rPr>
          <w:rFonts w:eastAsia="맑은 고딕"/>
          <w:lang w:eastAsia="ko-KR"/>
        </w:rPr>
        <w:t xml:space="preserve">another AI/ML model) or set a very low threshold for fallback/deactivation/switch(another AI/ML model). In this configuration, </w:t>
      </w:r>
      <w:r w:rsidR="00CC58DF" w:rsidRPr="00B63717">
        <w:rPr>
          <w:rFonts w:eastAsia="맑은 고딕"/>
          <w:lang w:eastAsia="ko-KR"/>
        </w:rPr>
        <w:lastRenderedPageBreak/>
        <w:t>while the validation process</w:t>
      </w:r>
      <w:r w:rsidR="003D1259" w:rsidRPr="00B63717">
        <w:rPr>
          <w:rFonts w:eastAsia="맑은 고딕"/>
          <w:lang w:eastAsia="ko-KR"/>
        </w:rPr>
        <w:t xml:space="preserve"> is running,</w:t>
      </w:r>
      <w:r w:rsidR="00CC58DF" w:rsidRPr="00B63717">
        <w:rPr>
          <w:rFonts w:eastAsia="맑은 고딕"/>
          <w:lang w:eastAsia="ko-KR"/>
        </w:rPr>
        <w:t xml:space="preserve"> a DUT can </w:t>
      </w:r>
      <w:r w:rsidR="003D1259" w:rsidRPr="00B63717">
        <w:rPr>
          <w:rFonts w:eastAsia="맑은 고딕"/>
          <w:lang w:eastAsia="ko-KR"/>
        </w:rPr>
        <w:t xml:space="preserve">simultaneously </w:t>
      </w:r>
      <w:r w:rsidR="00CC58DF" w:rsidRPr="00B63717">
        <w:rPr>
          <w:rFonts w:eastAsia="맑은 고딕"/>
          <w:lang w:eastAsia="ko-KR"/>
        </w:rPr>
        <w:t>report the performance monitoring</w:t>
      </w:r>
      <w:r w:rsidR="00362900" w:rsidRPr="00B63717">
        <w:rPr>
          <w:rFonts w:eastAsia="맑은 고딕"/>
          <w:lang w:eastAsia="ko-KR"/>
        </w:rPr>
        <w:t xml:space="preserve"> result</w:t>
      </w:r>
      <w:r w:rsidR="00CC58DF" w:rsidRPr="00B63717">
        <w:rPr>
          <w:rFonts w:eastAsia="맑은 고딕"/>
          <w:lang w:eastAsia="ko-KR"/>
        </w:rPr>
        <w:t xml:space="preserve"> to a test </w:t>
      </w:r>
      <w:proofErr w:type="gramStart"/>
      <w:r w:rsidR="00CC58DF" w:rsidRPr="00B63717">
        <w:rPr>
          <w:rFonts w:eastAsia="맑은 고딕"/>
          <w:lang w:eastAsia="ko-KR"/>
        </w:rPr>
        <w:t>setup(</w:t>
      </w:r>
      <w:proofErr w:type="gramEnd"/>
      <w:r w:rsidR="00CC58DF" w:rsidRPr="00B63717">
        <w:rPr>
          <w:rFonts w:eastAsia="맑은 고딕"/>
          <w:lang w:eastAsia="ko-KR"/>
        </w:rPr>
        <w:t>TE)</w:t>
      </w:r>
      <w:r w:rsidR="003D1259" w:rsidRPr="00B63717">
        <w:rPr>
          <w:rFonts w:eastAsia="맑은 고딕"/>
          <w:lang w:eastAsia="ko-KR"/>
        </w:rPr>
        <w:t xml:space="preserve"> and through</w:t>
      </w:r>
      <w:r w:rsidR="00CC58DF" w:rsidRPr="00B63717">
        <w:rPr>
          <w:rFonts w:eastAsia="맑은 고딕"/>
          <w:lang w:eastAsia="ko-KR"/>
        </w:rPr>
        <w:t xml:space="preserve"> th</w:t>
      </w:r>
      <w:r w:rsidR="00FA2325" w:rsidRPr="00B63717">
        <w:rPr>
          <w:rFonts w:eastAsia="맑은 고딕"/>
          <w:lang w:eastAsia="ko-KR"/>
        </w:rPr>
        <w:t>is</w:t>
      </w:r>
      <w:r w:rsidR="00CC58DF" w:rsidRPr="00B63717">
        <w:rPr>
          <w:rFonts w:eastAsia="맑은 고딕"/>
          <w:lang w:eastAsia="ko-KR"/>
        </w:rPr>
        <w:t xml:space="preserve"> procedure(step) we can check </w:t>
      </w:r>
      <w:r w:rsidR="003D1259" w:rsidRPr="00B63717">
        <w:rPr>
          <w:rFonts w:eastAsia="맑은 고딕"/>
          <w:lang w:eastAsia="ko-KR"/>
        </w:rPr>
        <w:t xml:space="preserve">if </w:t>
      </w:r>
      <w:r w:rsidR="00CC58DF" w:rsidRPr="00B63717">
        <w:rPr>
          <w:rFonts w:eastAsia="맑은 고딕"/>
          <w:lang w:eastAsia="ko-KR"/>
        </w:rPr>
        <w:t>the overfitting problem</w:t>
      </w:r>
      <w:r w:rsidR="003D1259" w:rsidRPr="00B63717">
        <w:rPr>
          <w:rFonts w:eastAsia="맑은 고딕"/>
          <w:lang w:eastAsia="ko-KR"/>
        </w:rPr>
        <w:t xml:space="preserve"> exists.</w:t>
      </w:r>
    </w:p>
    <w:p w14:paraId="7EF0646F" w14:textId="0F0A1997" w:rsidR="001C4FF2" w:rsidRPr="00277FCC" w:rsidRDefault="00312606" w:rsidP="00CC58DF">
      <w:pPr>
        <w:spacing w:before="120" w:after="120" w:line="276" w:lineRule="auto"/>
        <w:ind w:firstLine="100"/>
        <w:jc w:val="both"/>
        <w:rPr>
          <w:rFonts w:asciiTheme="minorHAnsi" w:eastAsia="맑은 고딕" w:hAnsiTheme="minorHAnsi" w:cstheme="minorHAnsi"/>
          <w:lang w:eastAsia="ko-KR"/>
        </w:rPr>
      </w:pPr>
      <w:r>
        <w:rPr>
          <w:rFonts w:eastAsia="맑은 고딕"/>
          <w:lang w:eastAsia="ko-KR"/>
        </w:rPr>
        <w:t xml:space="preserve"> </w:t>
      </w:r>
    </w:p>
    <w:p w14:paraId="6749E12B" w14:textId="77777777" w:rsidR="001C4FF2" w:rsidRPr="00845CD4" w:rsidRDefault="001C4FF2" w:rsidP="00881185">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Required efforts are made to configure models to reflect real-field environments for AI/ML use cases, however, it's important to note that in the conformance testing, RAN4 sets minimum requirements for each test case.</w:t>
      </w:r>
    </w:p>
    <w:p w14:paraId="18502FBA" w14:textId="6A7D6796" w:rsidR="001C4FF2" w:rsidRDefault="001C4FF2" w:rsidP="00881185">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6</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 xml:space="preserve">While data augmentation is a powerful tool for mitigating overfitting, it may not completely prevent the issue in all cases when solely relied upon. </w:t>
      </w:r>
    </w:p>
    <w:p w14:paraId="5743A4C5" w14:textId="4481146D" w:rsidR="001C4FF2" w:rsidRPr="006146D5" w:rsidRDefault="001C4FF2" w:rsidP="006146D5">
      <w:pPr>
        <w:spacing w:after="240"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4</w:t>
      </w:r>
      <w:r w:rsidRPr="00B87402">
        <w:rPr>
          <w:rFonts w:ascii="Arial" w:hAnsi="Arial" w:cs="Arial"/>
          <w:b/>
          <w:bCs/>
          <w:i/>
          <w:sz w:val="20"/>
        </w:rPr>
        <w:t xml:space="preserve">: </w:t>
      </w:r>
      <w:r>
        <w:rPr>
          <w:rFonts w:ascii="Arial" w:hAnsi="Arial" w:cs="Arial"/>
          <w:b/>
          <w:bCs/>
          <w:i/>
          <w:sz w:val="20"/>
        </w:rPr>
        <w:t>I</w:t>
      </w:r>
      <w:r w:rsidRPr="00095915">
        <w:rPr>
          <w:rFonts w:ascii="Arial" w:hAnsi="Arial" w:cs="Arial"/>
          <w:b/>
          <w:bCs/>
          <w:i/>
          <w:sz w:val="20"/>
        </w:rPr>
        <w:t>t is necessary to validate whether test configurations</w:t>
      </w:r>
      <w:r w:rsidR="00F3687A">
        <w:rPr>
          <w:rFonts w:ascii="Arial" w:hAnsi="Arial" w:cs="Arial"/>
          <w:b/>
          <w:bCs/>
          <w:i/>
          <w:sz w:val="20"/>
        </w:rPr>
        <w:t xml:space="preserve"> </w:t>
      </w:r>
      <w:r w:rsidRPr="00095915">
        <w:rPr>
          <w:rFonts w:ascii="Arial" w:hAnsi="Arial" w:cs="Arial"/>
          <w:b/>
          <w:bCs/>
          <w:i/>
          <w:sz w:val="20"/>
        </w:rPr>
        <w:t>can effectively prevent overfitting. If there is uncertainty, other approaches should be taken into account.</w:t>
      </w:r>
      <w:r w:rsidRPr="006146D5">
        <w:rPr>
          <w:rFonts w:ascii="Arial" w:hAnsi="Arial" w:cs="Arial"/>
          <w:b/>
          <w:bCs/>
          <w:i/>
          <w:sz w:val="20"/>
        </w:rPr>
        <w:t xml:space="preserve"> </w:t>
      </w:r>
    </w:p>
    <w:p w14:paraId="6EA047A1" w14:textId="73F03AE3" w:rsidR="00BF3E58" w:rsidRPr="006146D5" w:rsidRDefault="00BF3E58" w:rsidP="006146D5">
      <w:pPr>
        <w:spacing w:after="240" w:line="240" w:lineRule="exact"/>
        <w:ind w:left="1134" w:hangingChars="567" w:hanging="1134"/>
        <w:jc w:val="both"/>
        <w:rPr>
          <w:rFonts w:ascii="Arial" w:hAnsi="Arial" w:cs="Arial"/>
          <w:b/>
          <w:bCs/>
          <w:i/>
          <w:sz w:val="20"/>
        </w:rPr>
      </w:pPr>
      <w:r w:rsidRPr="006146D5">
        <w:rPr>
          <w:rFonts w:ascii="Arial" w:hAnsi="Arial" w:cs="Arial"/>
          <w:b/>
          <w:bCs/>
          <w:i/>
          <w:sz w:val="20"/>
        </w:rPr>
        <w:t xml:space="preserve">Proposal 5: It is </w:t>
      </w:r>
      <w:r w:rsidR="004D43D8">
        <w:rPr>
          <w:rFonts w:ascii="Arial" w:hAnsi="Arial" w:cs="Arial"/>
          <w:b/>
          <w:bCs/>
          <w:i/>
          <w:sz w:val="20"/>
        </w:rPr>
        <w:t xml:space="preserve">necessary to </w:t>
      </w:r>
      <w:r w:rsidRPr="006146D5">
        <w:rPr>
          <w:rFonts w:ascii="Arial" w:hAnsi="Arial" w:cs="Arial"/>
          <w:b/>
          <w:bCs/>
          <w:i/>
          <w:sz w:val="20"/>
        </w:rPr>
        <w:t xml:space="preserve">validate whether a DUT has the overfitting problem </w:t>
      </w:r>
      <w:r w:rsidR="004D43D8">
        <w:rPr>
          <w:rFonts w:ascii="Arial" w:hAnsi="Arial" w:cs="Arial"/>
          <w:b/>
          <w:bCs/>
          <w:i/>
          <w:sz w:val="20"/>
        </w:rPr>
        <w:t>when</w:t>
      </w:r>
      <w:r w:rsidRPr="006146D5">
        <w:rPr>
          <w:rFonts w:ascii="Arial" w:hAnsi="Arial" w:cs="Arial"/>
          <w:b/>
          <w:bCs/>
          <w:i/>
          <w:sz w:val="20"/>
        </w:rPr>
        <w:t xml:space="preserve"> test configurations may not completely prevent overfitting. </w:t>
      </w:r>
    </w:p>
    <w:p w14:paraId="4000096A" w14:textId="5C75EFD0" w:rsidR="00F3687A" w:rsidRDefault="00F3687A" w:rsidP="001C4FF2">
      <w:pPr>
        <w:spacing w:line="240" w:lineRule="exact"/>
        <w:ind w:left="1247" w:hangingChars="567" w:hanging="1247"/>
        <w:jc w:val="both"/>
        <w:rPr>
          <w:rFonts w:ascii="Arial" w:hAnsi="Arial" w:cs="Arial"/>
          <w:b/>
          <w:bCs/>
          <w:i/>
        </w:rPr>
      </w:pPr>
    </w:p>
    <w:p w14:paraId="454428C6" w14:textId="4F0EAECD" w:rsidR="006973F5" w:rsidRPr="00B77CA2" w:rsidRDefault="006973F5" w:rsidP="006973F5">
      <w:pPr>
        <w:pStyle w:val="1"/>
        <w:tabs>
          <w:tab w:val="num" w:pos="522"/>
        </w:tabs>
        <w:ind w:left="522" w:hanging="522"/>
        <w:rPr>
          <w:b/>
          <w:lang w:val="en-US" w:eastAsia="zh-CN"/>
        </w:rPr>
      </w:pPr>
      <w:r>
        <w:rPr>
          <w:b/>
          <w:lang w:val="en-US" w:eastAsia="zh-CN"/>
        </w:rPr>
        <w:t>3</w:t>
      </w:r>
      <w:r w:rsidRPr="00B77CA2">
        <w:rPr>
          <w:rFonts w:hint="eastAsia"/>
          <w:b/>
          <w:lang w:val="en-US" w:eastAsia="zh-CN"/>
        </w:rPr>
        <w:t xml:space="preserve">. </w:t>
      </w:r>
      <w:r>
        <w:rPr>
          <w:b/>
          <w:lang w:val="en-US" w:eastAsia="zh-CN"/>
        </w:rPr>
        <w:t>Conclusion</w:t>
      </w:r>
    </w:p>
    <w:p w14:paraId="6908FCBB" w14:textId="2867BD1A"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the </w:t>
      </w:r>
      <w:r w:rsidR="004346CE">
        <w:rPr>
          <w:rFonts w:asciiTheme="minorHAnsi" w:eastAsia="맑은 고딕" w:hAnsiTheme="minorHAnsi" w:cstheme="minorHAnsi"/>
          <w:lang w:eastAsia="ko-KR"/>
        </w:rPr>
        <w:t>additional conditions and the associated ID</w:t>
      </w:r>
      <w:r w:rsidR="003B1195">
        <w:rPr>
          <w:rFonts w:asciiTheme="minorHAnsi" w:eastAsia="맑은 고딕" w:hAnsiTheme="minorHAnsi" w:cstheme="minorHAnsi"/>
          <w:lang w:eastAsia="ko-KR"/>
        </w:rPr>
        <w:t xml:space="preserve"> and</w:t>
      </w:r>
      <w:r w:rsidR="004346CE">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test goal of general aspect</w:t>
      </w:r>
      <w:r w:rsidR="004D43D8">
        <w:rPr>
          <w:rFonts w:asciiTheme="minorHAnsi" w:eastAsia="맑은 고딕" w:hAnsiTheme="minorHAnsi" w:cstheme="minorHAnsi"/>
          <w:lang w:eastAsia="ko-KR"/>
        </w:rPr>
        <w:t xml:space="preserve"> and overfitting</w:t>
      </w:r>
      <w:r w:rsidRPr="001F57BC">
        <w:rPr>
          <w:rFonts w:asciiTheme="minorHAnsi" w:eastAsia="맑은 고딕" w:hAnsiTheme="minorHAnsi" w:cstheme="minorHAnsi"/>
          <w:lang w:eastAsia="ko-KR"/>
        </w:rPr>
        <w:t>.</w:t>
      </w:r>
    </w:p>
    <w:p w14:paraId="1487F183" w14:textId="77777777" w:rsidR="006973F5" w:rsidRPr="006973F5" w:rsidRDefault="006973F5" w:rsidP="006973F5">
      <w:pPr>
        <w:jc w:val="both"/>
        <w:rPr>
          <w:rFonts w:asciiTheme="minorHAnsi" w:eastAsia="맑은 고딕" w:hAnsiTheme="minorHAnsi" w:cstheme="minorHAnsi"/>
          <w:lang w:eastAsia="ko-KR"/>
        </w:rPr>
      </w:pPr>
    </w:p>
    <w:p w14:paraId="61214916" w14:textId="77777777" w:rsidR="006146D5" w:rsidRDefault="006146D5" w:rsidP="006146D5">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1</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There are numerous combinations of NW-side additional conditions and UE-side additional conditions.</w:t>
      </w:r>
    </w:p>
    <w:p w14:paraId="54FDBB17" w14:textId="77777777" w:rsidR="006146D5" w:rsidRDefault="006146D5" w:rsidP="006146D5">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2</w:t>
      </w:r>
      <w:r w:rsidRPr="00845CD4">
        <w:rPr>
          <w:rFonts w:ascii="Arial" w:eastAsia="맑은 고딕" w:hAnsi="Arial" w:cs="Arial"/>
          <w:b/>
          <w:bCs/>
          <w:sz w:val="20"/>
          <w:lang w:eastAsia="ko-KR"/>
        </w:rPr>
        <w:t>:</w:t>
      </w:r>
      <w:r>
        <w:rPr>
          <w:rFonts w:ascii="Arial" w:eastAsia="맑은 고딕" w:hAnsi="Arial" w:cs="Arial"/>
          <w:b/>
          <w:bCs/>
          <w:sz w:val="20"/>
          <w:lang w:eastAsia="ko-KR"/>
        </w:rPr>
        <w:t xml:space="preserve"> T</w:t>
      </w:r>
      <w:r w:rsidRPr="007461BE">
        <w:rPr>
          <w:rFonts w:ascii="Arial" w:eastAsia="맑은 고딕" w:hAnsi="Arial" w:cs="Arial"/>
          <w:b/>
          <w:bCs/>
          <w:sz w:val="20"/>
          <w:lang w:eastAsia="ko-KR"/>
        </w:rPr>
        <w:t xml:space="preserve">he </w:t>
      </w:r>
      <w:r>
        <w:rPr>
          <w:rFonts w:ascii="Arial" w:eastAsia="맑은 고딕" w:hAnsi="Arial" w:cs="Arial"/>
          <w:b/>
          <w:bCs/>
          <w:sz w:val="20"/>
          <w:lang w:eastAsia="ko-KR"/>
        </w:rPr>
        <w:t xml:space="preserve">additional conditions must be defined at least for the conformance testing when the </w:t>
      </w:r>
      <w:r w:rsidRPr="007461BE">
        <w:rPr>
          <w:rFonts w:ascii="Arial" w:eastAsia="맑은 고딕" w:hAnsi="Arial" w:cs="Arial"/>
          <w:b/>
          <w:bCs/>
          <w:sz w:val="20"/>
          <w:lang w:eastAsia="ko-KR"/>
        </w:rPr>
        <w:t xml:space="preserve">associated ID </w:t>
      </w:r>
      <w:r>
        <w:rPr>
          <w:rFonts w:ascii="Arial" w:eastAsia="맑은 고딕" w:hAnsi="Arial" w:cs="Arial"/>
          <w:b/>
          <w:bCs/>
          <w:sz w:val="20"/>
          <w:lang w:eastAsia="ko-KR"/>
        </w:rPr>
        <w:t xml:space="preserve">is used between a test setup and a DUT. </w:t>
      </w:r>
    </w:p>
    <w:p w14:paraId="24FF42FD" w14:textId="77777777" w:rsidR="006146D5" w:rsidRDefault="006146D5" w:rsidP="006146D5">
      <w:pPr>
        <w:spacing w:after="240"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1</w:t>
      </w:r>
      <w:r w:rsidRPr="00B87402">
        <w:rPr>
          <w:rFonts w:ascii="Arial" w:hAnsi="Arial" w:cs="Arial"/>
          <w:b/>
          <w:bCs/>
          <w:i/>
          <w:sz w:val="20"/>
        </w:rPr>
        <w:t>:</w:t>
      </w:r>
      <w:r>
        <w:rPr>
          <w:rFonts w:ascii="Arial" w:hAnsi="Arial" w:cs="Arial"/>
          <w:b/>
          <w:bCs/>
          <w:i/>
          <w:sz w:val="20"/>
        </w:rPr>
        <w:t xml:space="preserve"> </w:t>
      </w:r>
      <w:r w:rsidRPr="00265F40">
        <w:rPr>
          <w:rFonts w:ascii="Arial" w:hAnsi="Arial" w:cs="Arial"/>
          <w:b/>
          <w:bCs/>
          <w:i/>
          <w:sz w:val="20"/>
        </w:rPr>
        <w:t xml:space="preserve"> </w:t>
      </w:r>
      <w:r>
        <w:rPr>
          <w:rFonts w:ascii="Arial" w:hAnsi="Arial" w:cs="Arial"/>
          <w:b/>
          <w:bCs/>
          <w:i/>
          <w:sz w:val="20"/>
        </w:rPr>
        <w:t>It is necessary for RAN4 to study and discuss the NW-side additional conditions and the UE-side additional conditions for the conformance testing.</w:t>
      </w:r>
    </w:p>
    <w:p w14:paraId="6FB9B162" w14:textId="77777777" w:rsidR="006146D5" w:rsidRDefault="006146D5" w:rsidP="006146D5">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3</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w:t>
      </w:r>
      <w:r w:rsidRPr="00031E11">
        <w:rPr>
          <w:rFonts w:ascii="Arial" w:eastAsia="맑은 고딕" w:hAnsi="Arial" w:cs="Arial"/>
          <w:b/>
          <w:bCs/>
          <w:sz w:val="20"/>
          <w:lang w:eastAsia="ko-KR"/>
        </w:rPr>
        <w:t>he AI/ML performance provides the stochastic performance variation</w:t>
      </w:r>
      <w:r>
        <w:rPr>
          <w:rFonts w:ascii="Arial" w:eastAsia="맑은 고딕" w:hAnsi="Arial" w:cs="Arial"/>
          <w:b/>
          <w:bCs/>
          <w:sz w:val="20"/>
          <w:lang w:eastAsia="ko-KR"/>
        </w:rPr>
        <w:t>.</w:t>
      </w:r>
    </w:p>
    <w:p w14:paraId="41D6F5C3" w14:textId="77777777" w:rsidR="006146D5" w:rsidRDefault="006146D5" w:rsidP="006146D5">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4</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It has different behavior to verify </w:t>
      </w:r>
      <w:r w:rsidRPr="003A23AC">
        <w:rPr>
          <w:rFonts w:ascii="Arial" w:eastAsia="맑은 고딕" w:hAnsi="Arial" w:cs="Arial"/>
          <w:b/>
          <w:bCs/>
          <w:sz w:val="20"/>
          <w:lang w:eastAsia="ko-KR"/>
        </w:rPr>
        <w:t>the minimum performance of AI/ML functionality/feature</w:t>
      </w:r>
      <w:r w:rsidRPr="00FB5CEB">
        <w:t xml:space="preserve"> </w:t>
      </w:r>
      <w:r>
        <w:rPr>
          <w:rFonts w:ascii="Arial" w:eastAsia="맑은 고딕" w:hAnsi="Arial" w:cs="Arial"/>
          <w:b/>
          <w:bCs/>
          <w:sz w:val="20"/>
          <w:lang w:eastAsia="ko-KR"/>
        </w:rPr>
        <w:t>depending on “</w:t>
      </w:r>
      <w:proofErr w:type="spellStart"/>
      <w:r>
        <w:rPr>
          <w:rFonts w:ascii="Arial" w:eastAsia="맑은 고딕" w:hAnsi="Arial" w:cs="Arial"/>
          <w:b/>
          <w:bCs/>
          <w:sz w:val="20"/>
          <w:lang w:eastAsia="ko-KR"/>
        </w:rPr>
        <w:t>Signalling</w:t>
      </w:r>
      <w:proofErr w:type="spellEnd"/>
      <w:r>
        <w:rPr>
          <w:rFonts w:ascii="Arial" w:eastAsia="맑은 고딕" w:hAnsi="Arial" w:cs="Arial"/>
          <w:b/>
          <w:bCs/>
          <w:sz w:val="20"/>
          <w:lang w:eastAsia="ko-KR"/>
        </w:rPr>
        <w:t xml:space="preserve"> procedures for model and functionality LCM” in TR 38.843.</w:t>
      </w:r>
    </w:p>
    <w:p w14:paraId="6E9F08BD" w14:textId="77777777" w:rsidR="006146D5" w:rsidRDefault="006146D5" w:rsidP="006146D5">
      <w:pPr>
        <w:spacing w:line="240" w:lineRule="exact"/>
        <w:ind w:left="1418" w:hangingChars="709" w:hanging="1418"/>
        <w:jc w:val="both"/>
        <w:rPr>
          <w:rFonts w:ascii="Arial" w:eastAsia="맑은 고딕" w:hAnsi="Arial" w:cs="Arial"/>
          <w:b/>
          <w:bCs/>
          <w:sz w:val="20"/>
          <w:lang w:eastAsia="ko-KR"/>
        </w:rPr>
      </w:pPr>
    </w:p>
    <w:p w14:paraId="661F1EC3" w14:textId="77777777" w:rsidR="006146D5" w:rsidRDefault="006146D5" w:rsidP="006146D5">
      <w:pPr>
        <w:spacing w:after="240"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2</w:t>
      </w:r>
      <w:r w:rsidRPr="00B87402">
        <w:rPr>
          <w:rFonts w:ascii="Arial" w:hAnsi="Arial" w:cs="Arial"/>
          <w:b/>
          <w:bCs/>
          <w:i/>
          <w:sz w:val="20"/>
        </w:rPr>
        <w:t>:</w:t>
      </w:r>
      <w:r>
        <w:rPr>
          <w:rFonts w:ascii="Arial" w:hAnsi="Arial" w:cs="Arial"/>
          <w:b/>
          <w:bCs/>
          <w:i/>
          <w:sz w:val="20"/>
        </w:rPr>
        <w:t xml:space="preserve"> </w:t>
      </w:r>
      <w:r w:rsidRPr="003A23AC">
        <w:rPr>
          <w:rFonts w:ascii="Arial" w:hAnsi="Arial" w:cs="Arial"/>
          <w:b/>
          <w:bCs/>
          <w:i/>
          <w:sz w:val="20"/>
        </w:rPr>
        <w:t>It should be discussed within RAN4 group for the way of efficiency conformance test u</w:t>
      </w:r>
      <w:r>
        <w:rPr>
          <w:rFonts w:ascii="Arial" w:hAnsi="Arial" w:cs="Arial"/>
          <w:b/>
          <w:bCs/>
          <w:i/>
          <w:sz w:val="20"/>
        </w:rPr>
        <w:t>sing</w:t>
      </w:r>
      <w:r w:rsidRPr="003A23AC">
        <w:rPr>
          <w:rFonts w:ascii="Arial" w:hAnsi="Arial" w:cs="Arial"/>
          <w:b/>
          <w:bCs/>
          <w:i/>
          <w:sz w:val="20"/>
        </w:rPr>
        <w:t xml:space="preserve"> the mechanism of the fallback / the deactivation if it might not be </w:t>
      </w:r>
      <w:r>
        <w:rPr>
          <w:rFonts w:ascii="Arial" w:hAnsi="Arial" w:cs="Arial"/>
          <w:b/>
          <w:bCs/>
          <w:i/>
          <w:sz w:val="20"/>
        </w:rPr>
        <w:t xml:space="preserve">possible to </w:t>
      </w:r>
      <w:r w:rsidRPr="003A23AC">
        <w:rPr>
          <w:rFonts w:ascii="Arial" w:hAnsi="Arial" w:cs="Arial"/>
          <w:b/>
          <w:bCs/>
          <w:i/>
          <w:sz w:val="20"/>
        </w:rPr>
        <w:t>define the mechanism in detail</w:t>
      </w:r>
      <w:r>
        <w:rPr>
          <w:rFonts w:ascii="Arial" w:hAnsi="Arial" w:cs="Arial"/>
          <w:b/>
          <w:bCs/>
          <w:i/>
          <w:sz w:val="20"/>
        </w:rPr>
        <w:t xml:space="preserve"> </w:t>
      </w:r>
      <w:r w:rsidRPr="008E51BF">
        <w:rPr>
          <w:rFonts w:ascii="Arial" w:hAnsi="Arial" w:cs="Arial"/>
          <w:b/>
          <w:bCs/>
          <w:i/>
          <w:sz w:val="20"/>
        </w:rPr>
        <w:t>since the reason of the implementation area.</w:t>
      </w:r>
    </w:p>
    <w:p w14:paraId="52EC1274" w14:textId="77777777" w:rsidR="006146D5" w:rsidRDefault="006146D5" w:rsidP="006146D5">
      <w:pPr>
        <w:spacing w:line="240" w:lineRule="exact"/>
        <w:ind w:left="1134" w:hangingChars="567" w:hanging="1134"/>
        <w:jc w:val="both"/>
        <w:rPr>
          <w:rFonts w:ascii="맑은 고딕" w:eastAsia="맑은 고딕" w:hAnsi="맑은 고딕" w:cs="맑은 고딕"/>
          <w:b/>
          <w:bCs/>
          <w:i/>
          <w:sz w:val="20"/>
          <w:lang w:eastAsia="ko-KR"/>
        </w:rPr>
      </w:pPr>
      <w:r w:rsidRPr="00B87402">
        <w:rPr>
          <w:rFonts w:ascii="Arial" w:hAnsi="Arial" w:cs="Arial"/>
          <w:b/>
          <w:bCs/>
          <w:i/>
          <w:sz w:val="20"/>
        </w:rPr>
        <w:t xml:space="preserve">Proposal </w:t>
      </w:r>
      <w:r>
        <w:rPr>
          <w:rFonts w:ascii="Arial" w:hAnsi="Arial" w:cs="Arial"/>
          <w:b/>
          <w:bCs/>
          <w:i/>
          <w:sz w:val="20"/>
        </w:rPr>
        <w:t>3</w:t>
      </w:r>
      <w:r w:rsidRPr="00B87402">
        <w:rPr>
          <w:rFonts w:ascii="Arial" w:hAnsi="Arial" w:cs="Arial"/>
          <w:b/>
          <w:bCs/>
          <w:i/>
          <w:sz w:val="20"/>
        </w:rPr>
        <w:t>:</w:t>
      </w:r>
      <w:r>
        <w:rPr>
          <w:rFonts w:ascii="Arial" w:hAnsi="Arial" w:cs="Arial"/>
          <w:b/>
          <w:bCs/>
          <w:i/>
          <w:sz w:val="20"/>
        </w:rPr>
        <w:t xml:space="preserve"> </w:t>
      </w:r>
      <w:r w:rsidRPr="003A23AC">
        <w:rPr>
          <w:rFonts w:ascii="Arial" w:hAnsi="Arial" w:cs="Arial"/>
          <w:b/>
          <w:bCs/>
          <w:i/>
          <w:sz w:val="20"/>
        </w:rPr>
        <w:t xml:space="preserve">It </w:t>
      </w:r>
      <w:r>
        <w:rPr>
          <w:rFonts w:ascii="맑은 고딕" w:eastAsia="맑은 고딕" w:hAnsi="맑은 고딕" w:cs="맑은 고딕" w:hint="eastAsia"/>
          <w:b/>
          <w:bCs/>
          <w:i/>
          <w:sz w:val="20"/>
          <w:lang w:eastAsia="ko-KR"/>
        </w:rPr>
        <w:t xml:space="preserve">is </w:t>
      </w:r>
      <w:r>
        <w:rPr>
          <w:rFonts w:ascii="맑은 고딕" w:eastAsia="맑은 고딕" w:hAnsi="맑은 고딕" w:cs="맑은 고딕"/>
          <w:b/>
          <w:bCs/>
          <w:i/>
          <w:sz w:val="20"/>
          <w:lang w:eastAsia="ko-KR"/>
        </w:rPr>
        <w:t>efficiency way for the conformance test such as the performance test, except the protocol test, to decide one of between “</w:t>
      </w:r>
      <w:r w:rsidRPr="00774192">
        <w:rPr>
          <w:rFonts w:ascii="맑은 고딕" w:eastAsia="맑은 고딕" w:hAnsi="맑은 고딕" w:cs="맑은 고딕"/>
          <w:b/>
          <w:bCs/>
          <w:i/>
          <w:sz w:val="20"/>
          <w:lang w:eastAsia="ko-KR"/>
        </w:rPr>
        <w:t>Network decision, network-initiated AI/ML management (replace Network to TE)</w:t>
      </w:r>
      <w:r>
        <w:rPr>
          <w:rFonts w:ascii="맑은 고딕" w:eastAsia="맑은 고딕" w:hAnsi="맑은 고딕" w:cs="맑은 고딕"/>
          <w:b/>
          <w:bCs/>
          <w:i/>
          <w:sz w:val="20"/>
          <w:lang w:eastAsia="ko-KR"/>
        </w:rPr>
        <w:t>” and “</w:t>
      </w:r>
      <w:r w:rsidRPr="00774192">
        <w:rPr>
          <w:rFonts w:ascii="맑은 고딕" w:eastAsia="맑은 고딕" w:hAnsi="맑은 고딕" w:cs="맑은 고딕"/>
          <w:b/>
          <w:bCs/>
          <w:i/>
          <w:sz w:val="20"/>
          <w:lang w:eastAsia="ko-KR"/>
        </w:rPr>
        <w:t>UE decision, event-triggered as configured by the network</w:t>
      </w:r>
      <w:r>
        <w:rPr>
          <w:rFonts w:ascii="맑은 고딕" w:eastAsia="맑은 고딕" w:hAnsi="맑은 고딕" w:cs="맑은 고딕"/>
          <w:b/>
          <w:bCs/>
          <w:i/>
          <w:sz w:val="20"/>
          <w:lang w:eastAsia="ko-KR"/>
        </w:rPr>
        <w:t xml:space="preserve"> </w:t>
      </w:r>
      <w:r w:rsidRPr="00774192">
        <w:rPr>
          <w:rFonts w:ascii="맑은 고딕" w:eastAsia="맑은 고딕" w:hAnsi="맑은 고딕" w:cs="맑은 고딕"/>
          <w:b/>
          <w:bCs/>
          <w:i/>
          <w:sz w:val="20"/>
          <w:lang w:eastAsia="ko-KR"/>
        </w:rPr>
        <w:t>(replace Network to TE)</w:t>
      </w:r>
      <w:r>
        <w:rPr>
          <w:rFonts w:ascii="맑은 고딕" w:eastAsia="맑은 고딕" w:hAnsi="맑은 고딕" w:cs="맑은 고딕"/>
          <w:b/>
          <w:bCs/>
          <w:i/>
          <w:sz w:val="20"/>
          <w:lang w:eastAsia="ko-KR"/>
        </w:rPr>
        <w:t xml:space="preserve">”  </w:t>
      </w:r>
    </w:p>
    <w:p w14:paraId="458CD065" w14:textId="77777777" w:rsidR="006146D5" w:rsidRDefault="006146D5" w:rsidP="006146D5">
      <w:pPr>
        <w:spacing w:line="240" w:lineRule="exact"/>
        <w:ind w:left="1134" w:hangingChars="567" w:hanging="1134"/>
        <w:jc w:val="both"/>
        <w:rPr>
          <w:rFonts w:ascii="맑은 고딕" w:eastAsia="맑은 고딕" w:hAnsi="맑은 고딕" w:cs="맑은 고딕"/>
          <w:b/>
          <w:bCs/>
          <w:i/>
          <w:sz w:val="20"/>
          <w:lang w:eastAsia="ko-KR"/>
        </w:rPr>
      </w:pPr>
    </w:p>
    <w:p w14:paraId="46238DE1" w14:textId="77777777" w:rsidR="006146D5" w:rsidRPr="00845CD4" w:rsidRDefault="006146D5" w:rsidP="006146D5">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Required efforts are made to configure models to reflect real-field environments for AI/ML use cases, however, it's important to note that in the conformance testing, RAN4 sets minimum requirements for each test case.</w:t>
      </w:r>
    </w:p>
    <w:p w14:paraId="5D06CCC0" w14:textId="77777777" w:rsidR="006146D5" w:rsidRDefault="006146D5" w:rsidP="006146D5">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6</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 xml:space="preserve">While data augmentation is a powerful tool for mitigating overfitting, it may not completely prevent the issue in all cases when solely relied upon. </w:t>
      </w:r>
    </w:p>
    <w:p w14:paraId="68E9BDAF" w14:textId="77777777" w:rsidR="006146D5" w:rsidRPr="00A9142E" w:rsidRDefault="006146D5" w:rsidP="006146D5">
      <w:pPr>
        <w:spacing w:after="240" w:line="240" w:lineRule="exact"/>
        <w:ind w:left="1134" w:hangingChars="567" w:hanging="1134"/>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4</w:t>
      </w:r>
      <w:r w:rsidRPr="00B87402">
        <w:rPr>
          <w:rFonts w:ascii="Arial" w:hAnsi="Arial" w:cs="Arial"/>
          <w:b/>
          <w:bCs/>
          <w:i/>
          <w:sz w:val="20"/>
        </w:rPr>
        <w:t xml:space="preserve">: </w:t>
      </w:r>
      <w:r>
        <w:rPr>
          <w:rFonts w:ascii="Arial" w:hAnsi="Arial" w:cs="Arial"/>
          <w:b/>
          <w:bCs/>
          <w:i/>
          <w:sz w:val="20"/>
        </w:rPr>
        <w:t>I</w:t>
      </w:r>
      <w:r w:rsidRPr="00095915">
        <w:rPr>
          <w:rFonts w:ascii="Arial" w:hAnsi="Arial" w:cs="Arial"/>
          <w:b/>
          <w:bCs/>
          <w:i/>
          <w:sz w:val="20"/>
        </w:rPr>
        <w:t>t is necessary to validate whether test configurations</w:t>
      </w:r>
      <w:r>
        <w:rPr>
          <w:rFonts w:ascii="Arial" w:hAnsi="Arial" w:cs="Arial"/>
          <w:b/>
          <w:bCs/>
          <w:i/>
          <w:sz w:val="20"/>
        </w:rPr>
        <w:t xml:space="preserve"> </w:t>
      </w:r>
      <w:r w:rsidRPr="00095915">
        <w:rPr>
          <w:rFonts w:ascii="Arial" w:hAnsi="Arial" w:cs="Arial"/>
          <w:b/>
          <w:bCs/>
          <w:i/>
          <w:sz w:val="20"/>
        </w:rPr>
        <w:t>can effectively prevent overfitting. If there is uncertainty, other approaches should be taken into account.</w:t>
      </w:r>
      <w:r w:rsidRPr="00A9142E">
        <w:rPr>
          <w:rFonts w:ascii="Arial" w:hAnsi="Arial" w:cs="Arial"/>
          <w:b/>
          <w:bCs/>
          <w:i/>
          <w:sz w:val="20"/>
        </w:rPr>
        <w:t xml:space="preserve"> </w:t>
      </w:r>
    </w:p>
    <w:p w14:paraId="08800BAC" w14:textId="77777777" w:rsidR="00CE7F00" w:rsidRPr="006146D5" w:rsidRDefault="00CE7F00" w:rsidP="00CE7F00">
      <w:pPr>
        <w:spacing w:after="240" w:line="240" w:lineRule="exact"/>
        <w:ind w:left="1134" w:hangingChars="567" w:hanging="1134"/>
        <w:jc w:val="both"/>
        <w:rPr>
          <w:rFonts w:ascii="Arial" w:hAnsi="Arial" w:cs="Arial"/>
          <w:b/>
          <w:bCs/>
          <w:i/>
          <w:sz w:val="20"/>
        </w:rPr>
      </w:pPr>
      <w:r w:rsidRPr="006146D5">
        <w:rPr>
          <w:rFonts w:ascii="Arial" w:hAnsi="Arial" w:cs="Arial"/>
          <w:b/>
          <w:bCs/>
          <w:i/>
          <w:sz w:val="20"/>
        </w:rPr>
        <w:t xml:space="preserve">Proposal 5: It is </w:t>
      </w:r>
      <w:r>
        <w:rPr>
          <w:rFonts w:ascii="Arial" w:hAnsi="Arial" w:cs="Arial"/>
          <w:b/>
          <w:bCs/>
          <w:i/>
          <w:sz w:val="20"/>
        </w:rPr>
        <w:t xml:space="preserve">necessary to </w:t>
      </w:r>
      <w:r w:rsidRPr="006146D5">
        <w:rPr>
          <w:rFonts w:ascii="Arial" w:hAnsi="Arial" w:cs="Arial"/>
          <w:b/>
          <w:bCs/>
          <w:i/>
          <w:sz w:val="20"/>
        </w:rPr>
        <w:t xml:space="preserve">validate whether a DUT has the overfitting problem </w:t>
      </w:r>
      <w:r>
        <w:rPr>
          <w:rFonts w:ascii="Arial" w:hAnsi="Arial" w:cs="Arial"/>
          <w:b/>
          <w:bCs/>
          <w:i/>
          <w:sz w:val="20"/>
        </w:rPr>
        <w:t>when</w:t>
      </w:r>
      <w:r w:rsidRPr="006146D5">
        <w:rPr>
          <w:rFonts w:ascii="Arial" w:hAnsi="Arial" w:cs="Arial"/>
          <w:b/>
          <w:bCs/>
          <w:i/>
          <w:sz w:val="20"/>
        </w:rPr>
        <w:t xml:space="preserve"> test configurations may not completely prevent overfitting. </w:t>
      </w:r>
    </w:p>
    <w:p w14:paraId="47A02069" w14:textId="2717DDD9" w:rsidR="006973F5" w:rsidRPr="00CE7F00" w:rsidRDefault="006973F5" w:rsidP="006973F5">
      <w:pPr>
        <w:spacing w:line="240" w:lineRule="exact"/>
        <w:ind w:left="1247" w:hangingChars="567" w:hanging="1247"/>
        <w:jc w:val="both"/>
        <w:rPr>
          <w:rFonts w:ascii="Arial" w:hAnsi="Arial" w:cs="Arial"/>
          <w:b/>
          <w:bCs/>
          <w:i/>
        </w:rPr>
      </w:pPr>
    </w:p>
    <w:p w14:paraId="29BE22F8" w14:textId="77777777" w:rsidR="006973F5" w:rsidRDefault="006973F5" w:rsidP="006973F5">
      <w:pPr>
        <w:spacing w:line="240" w:lineRule="exact"/>
        <w:jc w:val="both"/>
        <w:rPr>
          <w:rFonts w:ascii="Arial" w:hAnsi="Arial" w:cs="Arial"/>
          <w:b/>
          <w:bCs/>
          <w:i/>
        </w:rPr>
      </w:pP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6FD7BC73" w14:textId="6DA3C597" w:rsidR="00DE5F0F" w:rsidRDefault="00DE5F0F" w:rsidP="00DE5F0F">
      <w:pPr>
        <w:spacing w:after="180"/>
        <w:jc w:val="both"/>
        <w:rPr>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1] </w:t>
      </w:r>
      <w:r w:rsidR="00C21D1F" w:rsidRPr="00C21D1F">
        <w:rPr>
          <w:rFonts w:ascii="Times New Roman" w:eastAsia="맑은 고딕" w:hAnsi="Times New Roman"/>
          <w:lang w:eastAsia="ko-KR"/>
        </w:rPr>
        <w:t>R1-2407520</w:t>
      </w:r>
      <w:r>
        <w:rPr>
          <w:rFonts w:ascii="Times New Roman" w:eastAsia="맑은 고딕" w:hAnsi="Times New Roman"/>
          <w:lang w:eastAsia="ko-KR"/>
        </w:rPr>
        <w:t>, “</w:t>
      </w:r>
      <w:r w:rsidR="00C21D1F" w:rsidRPr="006C2B1E">
        <w:t>TPs to capture the outputs of 9.1.3.3</w:t>
      </w:r>
      <w:r w:rsidR="00B53E52">
        <w:rPr>
          <w:rFonts w:ascii="Times New Roman" w:eastAsia="맑은 고딕" w:hAnsi="Times New Roman"/>
          <w:lang w:eastAsia="ko-KR"/>
        </w:rPr>
        <w:t>”</w:t>
      </w:r>
    </w:p>
    <w:p w14:paraId="331A972F" w14:textId="533DD78A" w:rsidR="006F26E6" w:rsidRDefault="006F26E6" w:rsidP="006F26E6">
      <w:pPr>
        <w:spacing w:after="180"/>
        <w:jc w:val="both"/>
        <w:rPr>
          <w:lang w:eastAsia="ko-KR"/>
        </w:rPr>
      </w:pPr>
      <w:r>
        <w:rPr>
          <w:rFonts w:ascii="Times New Roman" w:eastAsia="맑은 고딕" w:hAnsi="Times New Roman" w:hint="eastAsia"/>
          <w:lang w:eastAsia="ko-KR"/>
        </w:rPr>
        <w:t>[</w:t>
      </w:r>
      <w:r w:rsidR="00F0027E">
        <w:rPr>
          <w:rFonts w:ascii="Times New Roman" w:eastAsia="맑은 고딕" w:hAnsi="Times New Roman"/>
          <w:lang w:eastAsia="ko-KR"/>
        </w:rPr>
        <w:t>2</w:t>
      </w:r>
      <w:r>
        <w:rPr>
          <w:rFonts w:ascii="Times New Roman" w:eastAsia="맑은 고딕" w:hAnsi="Times New Roman"/>
          <w:lang w:eastAsia="ko-KR"/>
        </w:rPr>
        <w:t xml:space="preserve">] </w:t>
      </w:r>
      <w:r w:rsidR="00AA2843" w:rsidRPr="00AA2843">
        <w:rPr>
          <w:rFonts w:ascii="Times New Roman" w:eastAsia="맑은 고딕" w:hAnsi="Times New Roman"/>
          <w:lang w:eastAsia="ko-KR"/>
        </w:rPr>
        <w:t>R</w:t>
      </w:r>
      <w:r w:rsidR="00C21D1F">
        <w:rPr>
          <w:rFonts w:ascii="Times New Roman" w:eastAsia="맑은 고딕" w:hAnsi="Times New Roman"/>
          <w:lang w:eastAsia="ko-KR"/>
        </w:rPr>
        <w:t>1</w:t>
      </w:r>
      <w:r w:rsidR="00AA2843" w:rsidRPr="00AA2843">
        <w:rPr>
          <w:rFonts w:ascii="Times New Roman" w:eastAsia="맑은 고딕" w:hAnsi="Times New Roman"/>
          <w:lang w:eastAsia="ko-KR"/>
        </w:rPr>
        <w:t>-24</w:t>
      </w:r>
      <w:r w:rsidR="00C21D1F">
        <w:rPr>
          <w:rFonts w:ascii="Times New Roman" w:eastAsia="맑은 고딕" w:hAnsi="Times New Roman"/>
          <w:lang w:eastAsia="ko-KR"/>
        </w:rPr>
        <w:t>xxxxx</w:t>
      </w:r>
      <w:r>
        <w:rPr>
          <w:rFonts w:ascii="Times New Roman" w:eastAsia="맑은 고딕" w:hAnsi="Times New Roman"/>
          <w:lang w:eastAsia="ko-KR"/>
        </w:rPr>
        <w:t>, “</w:t>
      </w:r>
      <w:proofErr w:type="spellStart"/>
      <w:r w:rsidR="00C21D1F" w:rsidRPr="00C21D1F">
        <w:rPr>
          <w:rFonts w:ascii="Times New Roman" w:eastAsia="맑은 고딕" w:hAnsi="Times New Roman"/>
          <w:lang w:eastAsia="ko-KR"/>
        </w:rPr>
        <w:t>Xiaodong's</w:t>
      </w:r>
      <w:proofErr w:type="spellEnd"/>
      <w:r w:rsidR="00C21D1F" w:rsidRPr="00C21D1F">
        <w:rPr>
          <w:rFonts w:ascii="Times New Roman" w:eastAsia="맑은 고딕" w:hAnsi="Times New Roman"/>
          <w:lang w:eastAsia="ko-KR"/>
        </w:rPr>
        <w:t xml:space="preserve"> Session Notes RAN1#118 (9.1 AI&amp;ML) v08.doc </w:t>
      </w:r>
    </w:p>
    <w:p w14:paraId="55A48DE8" w14:textId="1C85125A" w:rsidR="004346CE" w:rsidRDefault="004346CE" w:rsidP="004346CE">
      <w:pPr>
        <w:spacing w:after="180"/>
        <w:jc w:val="both"/>
        <w:rPr>
          <w:rFonts w:ascii="Times New Roman" w:hAnsi="Times New Roman"/>
        </w:rPr>
      </w:pPr>
      <w:r>
        <w:rPr>
          <w:rFonts w:ascii="Times New Roman" w:eastAsia="맑은 고딕" w:hAnsi="Times New Roman"/>
          <w:lang w:eastAsia="ko-KR"/>
        </w:rPr>
        <w:t xml:space="preserve">[3] </w:t>
      </w:r>
      <w:r w:rsidR="00C21D1F" w:rsidRPr="00C21D1F">
        <w:rPr>
          <w:rFonts w:ascii="Times New Roman" w:eastAsia="맑은 고딕" w:hAnsi="Times New Roman"/>
          <w:lang w:eastAsia="ko-KR"/>
        </w:rPr>
        <w:t>R4-2414323</w:t>
      </w:r>
      <w:r w:rsidR="00C21D1F">
        <w:rPr>
          <w:rFonts w:ascii="Times New Roman" w:eastAsia="맑은 고딕" w:hAnsi="Times New Roman"/>
          <w:lang w:eastAsia="ko-KR"/>
        </w:rPr>
        <w:t>, “WF on AI/ML”</w:t>
      </w:r>
    </w:p>
    <w:p w14:paraId="6582CD1A" w14:textId="77777777" w:rsidR="004346CE" w:rsidRPr="004346CE" w:rsidRDefault="004346CE" w:rsidP="004346CE">
      <w:pPr>
        <w:spacing w:after="180"/>
        <w:jc w:val="both"/>
        <w:rPr>
          <w:rFonts w:ascii="Times New Roman" w:hAnsi="Times New Roman"/>
        </w:rPr>
      </w:pPr>
    </w:p>
    <w:p w14:paraId="5ABD3942" w14:textId="77777777" w:rsidR="004346CE" w:rsidRPr="004346CE" w:rsidRDefault="004346CE" w:rsidP="006F26E6">
      <w:pPr>
        <w:spacing w:after="180"/>
        <w:jc w:val="both"/>
        <w:rPr>
          <w:rFonts w:eastAsia="맑은 고딕"/>
          <w:lang w:eastAsia="ko-KR"/>
        </w:rPr>
      </w:pPr>
    </w:p>
    <w:sectPr w:rsidR="004346CE" w:rsidRPr="004346CE"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FD538" w14:textId="77777777" w:rsidR="00613B3D" w:rsidRDefault="00613B3D">
      <w:r>
        <w:separator/>
      </w:r>
    </w:p>
  </w:endnote>
  <w:endnote w:type="continuationSeparator" w:id="0">
    <w:p w14:paraId="358F89DA" w14:textId="77777777" w:rsidR="00613B3D" w:rsidRDefault="0061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5000205A" w:usb2="00000000"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50EE" w14:textId="77777777" w:rsidR="00613B3D" w:rsidRDefault="00613B3D">
      <w:r>
        <w:separator/>
      </w:r>
    </w:p>
  </w:footnote>
  <w:footnote w:type="continuationSeparator" w:id="0">
    <w:p w14:paraId="75695688" w14:textId="77777777" w:rsidR="00613B3D" w:rsidRDefault="0061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3"/>
  </w:num>
  <w:num w:numId="5">
    <w:abstractNumId w:val="10"/>
  </w:num>
  <w:num w:numId="6">
    <w:abstractNumId w:val="2"/>
  </w:num>
  <w:num w:numId="7">
    <w:abstractNumId w:val="5"/>
  </w:num>
  <w:num w:numId="8">
    <w:abstractNumId w:val="8"/>
  </w:num>
  <w:num w:numId="9">
    <w:abstractNumId w:val="4"/>
  </w:num>
  <w:num w:numId="10">
    <w:abstractNumId w:val="9"/>
  </w:num>
  <w:num w:numId="11">
    <w:abstractNumId w:val="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0E0"/>
    <w:rsid w:val="00001408"/>
    <w:rsid w:val="00001AC5"/>
    <w:rsid w:val="0000249D"/>
    <w:rsid w:val="000026D8"/>
    <w:rsid w:val="00002DD4"/>
    <w:rsid w:val="00004D37"/>
    <w:rsid w:val="00005C08"/>
    <w:rsid w:val="00006323"/>
    <w:rsid w:val="00006A12"/>
    <w:rsid w:val="00007A3A"/>
    <w:rsid w:val="00010AE0"/>
    <w:rsid w:val="00011009"/>
    <w:rsid w:val="000117D7"/>
    <w:rsid w:val="0001215E"/>
    <w:rsid w:val="00012428"/>
    <w:rsid w:val="000136A5"/>
    <w:rsid w:val="0001378D"/>
    <w:rsid w:val="0001404D"/>
    <w:rsid w:val="00015A37"/>
    <w:rsid w:val="000160D2"/>
    <w:rsid w:val="000164D3"/>
    <w:rsid w:val="00016C66"/>
    <w:rsid w:val="0001799D"/>
    <w:rsid w:val="0002120C"/>
    <w:rsid w:val="00021222"/>
    <w:rsid w:val="0002162E"/>
    <w:rsid w:val="0002216E"/>
    <w:rsid w:val="00022CB9"/>
    <w:rsid w:val="000236C3"/>
    <w:rsid w:val="0002530B"/>
    <w:rsid w:val="00025B99"/>
    <w:rsid w:val="00026AA2"/>
    <w:rsid w:val="00026BF0"/>
    <w:rsid w:val="00026F3E"/>
    <w:rsid w:val="00027E83"/>
    <w:rsid w:val="0003171D"/>
    <w:rsid w:val="00031C1D"/>
    <w:rsid w:val="00031E11"/>
    <w:rsid w:val="00032AF6"/>
    <w:rsid w:val="0003313F"/>
    <w:rsid w:val="000353D1"/>
    <w:rsid w:val="000358CD"/>
    <w:rsid w:val="00036B50"/>
    <w:rsid w:val="0003795B"/>
    <w:rsid w:val="00040797"/>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5506"/>
    <w:rsid w:val="00066E7E"/>
    <w:rsid w:val="000675CC"/>
    <w:rsid w:val="00067E07"/>
    <w:rsid w:val="0007179D"/>
    <w:rsid w:val="00071E68"/>
    <w:rsid w:val="00072282"/>
    <w:rsid w:val="000724B8"/>
    <w:rsid w:val="00072E87"/>
    <w:rsid w:val="0007382E"/>
    <w:rsid w:val="000745FF"/>
    <w:rsid w:val="00076249"/>
    <w:rsid w:val="000763D8"/>
    <w:rsid w:val="0007658C"/>
    <w:rsid w:val="000766E1"/>
    <w:rsid w:val="00077A5B"/>
    <w:rsid w:val="00077AE4"/>
    <w:rsid w:val="00077FF6"/>
    <w:rsid w:val="00080902"/>
    <w:rsid w:val="00080D82"/>
    <w:rsid w:val="00081692"/>
    <w:rsid w:val="00082AEE"/>
    <w:rsid w:val="00082C46"/>
    <w:rsid w:val="00082D46"/>
    <w:rsid w:val="00083764"/>
    <w:rsid w:val="000851BB"/>
    <w:rsid w:val="0008562C"/>
    <w:rsid w:val="00085B90"/>
    <w:rsid w:val="00085F54"/>
    <w:rsid w:val="00087548"/>
    <w:rsid w:val="000877D0"/>
    <w:rsid w:val="00092551"/>
    <w:rsid w:val="0009360C"/>
    <w:rsid w:val="00093E7E"/>
    <w:rsid w:val="00095915"/>
    <w:rsid w:val="00096F36"/>
    <w:rsid w:val="00097C14"/>
    <w:rsid w:val="000A0A1A"/>
    <w:rsid w:val="000A0D22"/>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7D76"/>
    <w:rsid w:val="000C064D"/>
    <w:rsid w:val="000C0D71"/>
    <w:rsid w:val="000C2BBB"/>
    <w:rsid w:val="000C38C3"/>
    <w:rsid w:val="000C51B5"/>
    <w:rsid w:val="000C5B53"/>
    <w:rsid w:val="000C7C28"/>
    <w:rsid w:val="000D0276"/>
    <w:rsid w:val="000D03B9"/>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3831"/>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53C"/>
    <w:rsid w:val="001134FE"/>
    <w:rsid w:val="00113E83"/>
    <w:rsid w:val="00114609"/>
    <w:rsid w:val="001163AF"/>
    <w:rsid w:val="00117ADE"/>
    <w:rsid w:val="00117BD6"/>
    <w:rsid w:val="001206C2"/>
    <w:rsid w:val="00121360"/>
    <w:rsid w:val="00121978"/>
    <w:rsid w:val="00122425"/>
    <w:rsid w:val="0012268F"/>
    <w:rsid w:val="0012293D"/>
    <w:rsid w:val="00123422"/>
    <w:rsid w:val="00123A38"/>
    <w:rsid w:val="00123FA9"/>
    <w:rsid w:val="001240E3"/>
    <w:rsid w:val="00124B6A"/>
    <w:rsid w:val="001254C7"/>
    <w:rsid w:val="00126E68"/>
    <w:rsid w:val="001270DF"/>
    <w:rsid w:val="00127974"/>
    <w:rsid w:val="001318B6"/>
    <w:rsid w:val="00132030"/>
    <w:rsid w:val="00132170"/>
    <w:rsid w:val="00134563"/>
    <w:rsid w:val="00134B85"/>
    <w:rsid w:val="00135626"/>
    <w:rsid w:val="00135800"/>
    <w:rsid w:val="00135AFF"/>
    <w:rsid w:val="00135D4F"/>
    <w:rsid w:val="00136E0A"/>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6FC"/>
    <w:rsid w:val="001628B4"/>
    <w:rsid w:val="00163D48"/>
    <w:rsid w:val="00163FBD"/>
    <w:rsid w:val="0016514D"/>
    <w:rsid w:val="0016568F"/>
    <w:rsid w:val="00165808"/>
    <w:rsid w:val="00167178"/>
    <w:rsid w:val="0016773C"/>
    <w:rsid w:val="00170C9E"/>
    <w:rsid w:val="0017138B"/>
    <w:rsid w:val="00172183"/>
    <w:rsid w:val="0017282B"/>
    <w:rsid w:val="00173211"/>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0C43"/>
    <w:rsid w:val="001A3A90"/>
    <w:rsid w:val="001A4177"/>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2DD3"/>
    <w:rsid w:val="001E4218"/>
    <w:rsid w:val="001E425F"/>
    <w:rsid w:val="001E4B3E"/>
    <w:rsid w:val="001E5066"/>
    <w:rsid w:val="001E5271"/>
    <w:rsid w:val="001E52F2"/>
    <w:rsid w:val="001E5E5E"/>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5C6A"/>
    <w:rsid w:val="00206BEC"/>
    <w:rsid w:val="002101BC"/>
    <w:rsid w:val="00210400"/>
    <w:rsid w:val="00211143"/>
    <w:rsid w:val="0021162C"/>
    <w:rsid w:val="00213818"/>
    <w:rsid w:val="00213877"/>
    <w:rsid w:val="002138EA"/>
    <w:rsid w:val="00213BD1"/>
    <w:rsid w:val="00213F84"/>
    <w:rsid w:val="002146E7"/>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66AF"/>
    <w:rsid w:val="0023677B"/>
    <w:rsid w:val="002405B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BB1"/>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68AE"/>
    <w:rsid w:val="00287D08"/>
    <w:rsid w:val="00292373"/>
    <w:rsid w:val="002928D0"/>
    <w:rsid w:val="00292AB0"/>
    <w:rsid w:val="00292F73"/>
    <w:rsid w:val="002930E1"/>
    <w:rsid w:val="002939AF"/>
    <w:rsid w:val="00294081"/>
    <w:rsid w:val="00294491"/>
    <w:rsid w:val="00294BDE"/>
    <w:rsid w:val="00295A10"/>
    <w:rsid w:val="00295D81"/>
    <w:rsid w:val="002962E5"/>
    <w:rsid w:val="00296A91"/>
    <w:rsid w:val="00297E2B"/>
    <w:rsid w:val="002A0CED"/>
    <w:rsid w:val="002A2310"/>
    <w:rsid w:val="002A26D2"/>
    <w:rsid w:val="002A2BEE"/>
    <w:rsid w:val="002A3378"/>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301094"/>
    <w:rsid w:val="003022A5"/>
    <w:rsid w:val="003033B3"/>
    <w:rsid w:val="003034CD"/>
    <w:rsid w:val="00303AF7"/>
    <w:rsid w:val="003040D7"/>
    <w:rsid w:val="0030422B"/>
    <w:rsid w:val="00304513"/>
    <w:rsid w:val="00305393"/>
    <w:rsid w:val="003055E4"/>
    <w:rsid w:val="00305B22"/>
    <w:rsid w:val="00305CF9"/>
    <w:rsid w:val="00305CFB"/>
    <w:rsid w:val="00305EC5"/>
    <w:rsid w:val="00306721"/>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466"/>
    <w:rsid w:val="0036087F"/>
    <w:rsid w:val="003628B9"/>
    <w:rsid w:val="00362900"/>
    <w:rsid w:val="00362C6E"/>
    <w:rsid w:val="00362D8F"/>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33C5"/>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E24"/>
    <w:rsid w:val="003E23B5"/>
    <w:rsid w:val="003E456F"/>
    <w:rsid w:val="003E5306"/>
    <w:rsid w:val="003E5B0F"/>
    <w:rsid w:val="003E6DCC"/>
    <w:rsid w:val="003E7C5E"/>
    <w:rsid w:val="003F0C1D"/>
    <w:rsid w:val="003F0E89"/>
    <w:rsid w:val="003F1621"/>
    <w:rsid w:val="003F1C1B"/>
    <w:rsid w:val="003F2458"/>
    <w:rsid w:val="003F2B30"/>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ADA"/>
    <w:rsid w:val="00407E1C"/>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5B0"/>
    <w:rsid w:val="0043296A"/>
    <w:rsid w:val="0043355D"/>
    <w:rsid w:val="00433F81"/>
    <w:rsid w:val="004344E5"/>
    <w:rsid w:val="004346CE"/>
    <w:rsid w:val="00434DC1"/>
    <w:rsid w:val="004350F4"/>
    <w:rsid w:val="00435144"/>
    <w:rsid w:val="0044088D"/>
    <w:rsid w:val="004412A0"/>
    <w:rsid w:val="00445301"/>
    <w:rsid w:val="00445F14"/>
    <w:rsid w:val="004461BF"/>
    <w:rsid w:val="004462C6"/>
    <w:rsid w:val="00450A92"/>
    <w:rsid w:val="00450F27"/>
    <w:rsid w:val="0045191C"/>
    <w:rsid w:val="004541B9"/>
    <w:rsid w:val="00456A75"/>
    <w:rsid w:val="00456E5B"/>
    <w:rsid w:val="0045732C"/>
    <w:rsid w:val="00457D7F"/>
    <w:rsid w:val="00460839"/>
    <w:rsid w:val="00461E39"/>
    <w:rsid w:val="00462D3A"/>
    <w:rsid w:val="004634EB"/>
    <w:rsid w:val="00463521"/>
    <w:rsid w:val="00464301"/>
    <w:rsid w:val="004649FD"/>
    <w:rsid w:val="00466ECB"/>
    <w:rsid w:val="004673DA"/>
    <w:rsid w:val="004678EB"/>
    <w:rsid w:val="00467E06"/>
    <w:rsid w:val="00471125"/>
    <w:rsid w:val="00473C63"/>
    <w:rsid w:val="00473D9B"/>
    <w:rsid w:val="0047437A"/>
    <w:rsid w:val="004749A4"/>
    <w:rsid w:val="004761C5"/>
    <w:rsid w:val="004767E8"/>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1F87"/>
    <w:rsid w:val="00493D82"/>
    <w:rsid w:val="00494395"/>
    <w:rsid w:val="00494D6A"/>
    <w:rsid w:val="00495D6D"/>
    <w:rsid w:val="00497022"/>
    <w:rsid w:val="004A09D4"/>
    <w:rsid w:val="004A0CEA"/>
    <w:rsid w:val="004A23F7"/>
    <w:rsid w:val="004A2652"/>
    <w:rsid w:val="004A2E13"/>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68EB"/>
    <w:rsid w:val="004C6C47"/>
    <w:rsid w:val="004C6FEB"/>
    <w:rsid w:val="004D0075"/>
    <w:rsid w:val="004D020E"/>
    <w:rsid w:val="004D02E7"/>
    <w:rsid w:val="004D1C92"/>
    <w:rsid w:val="004D3F7D"/>
    <w:rsid w:val="004D43CA"/>
    <w:rsid w:val="004D43D8"/>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F08E1"/>
    <w:rsid w:val="004F0C5A"/>
    <w:rsid w:val="004F0DFB"/>
    <w:rsid w:val="004F1982"/>
    <w:rsid w:val="004F2CB0"/>
    <w:rsid w:val="004F2F49"/>
    <w:rsid w:val="004F36FC"/>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F20"/>
    <w:rsid w:val="00524503"/>
    <w:rsid w:val="00524D4F"/>
    <w:rsid w:val="005256E1"/>
    <w:rsid w:val="005259B8"/>
    <w:rsid w:val="0052600C"/>
    <w:rsid w:val="00526326"/>
    <w:rsid w:val="0052738E"/>
    <w:rsid w:val="005273F5"/>
    <w:rsid w:val="00527A4C"/>
    <w:rsid w:val="00527D47"/>
    <w:rsid w:val="0053013D"/>
    <w:rsid w:val="00530A2E"/>
    <w:rsid w:val="00530A7D"/>
    <w:rsid w:val="00530FBE"/>
    <w:rsid w:val="00531B77"/>
    <w:rsid w:val="005320C6"/>
    <w:rsid w:val="005339DB"/>
    <w:rsid w:val="00534C89"/>
    <w:rsid w:val="0053594E"/>
    <w:rsid w:val="00537A83"/>
    <w:rsid w:val="00541573"/>
    <w:rsid w:val="00541D12"/>
    <w:rsid w:val="00541D59"/>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C65"/>
    <w:rsid w:val="00564F5F"/>
    <w:rsid w:val="005663FB"/>
    <w:rsid w:val="005673DF"/>
    <w:rsid w:val="00573CC9"/>
    <w:rsid w:val="005767BB"/>
    <w:rsid w:val="00577068"/>
    <w:rsid w:val="005773C2"/>
    <w:rsid w:val="00581106"/>
    <w:rsid w:val="005814E2"/>
    <w:rsid w:val="00581FFC"/>
    <w:rsid w:val="00582081"/>
    <w:rsid w:val="00582C98"/>
    <w:rsid w:val="00583816"/>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6BF6"/>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35A"/>
    <w:rsid w:val="005C1EA6"/>
    <w:rsid w:val="005C20B6"/>
    <w:rsid w:val="005C2924"/>
    <w:rsid w:val="005C42A8"/>
    <w:rsid w:val="005C52B4"/>
    <w:rsid w:val="005D0B99"/>
    <w:rsid w:val="005D0D1C"/>
    <w:rsid w:val="005D1579"/>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872"/>
    <w:rsid w:val="005F1CDD"/>
    <w:rsid w:val="005F2145"/>
    <w:rsid w:val="005F25CC"/>
    <w:rsid w:val="005F2C95"/>
    <w:rsid w:val="005F3925"/>
    <w:rsid w:val="005F57D1"/>
    <w:rsid w:val="005F656B"/>
    <w:rsid w:val="00600202"/>
    <w:rsid w:val="00600392"/>
    <w:rsid w:val="00600BA4"/>
    <w:rsid w:val="00600F30"/>
    <w:rsid w:val="0060138C"/>
    <w:rsid w:val="006016E1"/>
    <w:rsid w:val="0060186B"/>
    <w:rsid w:val="00601E64"/>
    <w:rsid w:val="00602D27"/>
    <w:rsid w:val="00603069"/>
    <w:rsid w:val="00605630"/>
    <w:rsid w:val="006078E8"/>
    <w:rsid w:val="00612038"/>
    <w:rsid w:val="006120E6"/>
    <w:rsid w:val="006125B4"/>
    <w:rsid w:val="00613625"/>
    <w:rsid w:val="00613B3D"/>
    <w:rsid w:val="006144A1"/>
    <w:rsid w:val="006146D5"/>
    <w:rsid w:val="00614B4C"/>
    <w:rsid w:val="00616096"/>
    <w:rsid w:val="006160A2"/>
    <w:rsid w:val="00616355"/>
    <w:rsid w:val="006212FD"/>
    <w:rsid w:val="0062168F"/>
    <w:rsid w:val="006225C7"/>
    <w:rsid w:val="006229E6"/>
    <w:rsid w:val="00623A98"/>
    <w:rsid w:val="006246E4"/>
    <w:rsid w:val="00624D0A"/>
    <w:rsid w:val="006252F9"/>
    <w:rsid w:val="00626535"/>
    <w:rsid w:val="006278A3"/>
    <w:rsid w:val="00630046"/>
    <w:rsid w:val="0063020A"/>
    <w:rsid w:val="006302AA"/>
    <w:rsid w:val="006306E8"/>
    <w:rsid w:val="00631BFC"/>
    <w:rsid w:val="0063311D"/>
    <w:rsid w:val="00634A18"/>
    <w:rsid w:val="00634D84"/>
    <w:rsid w:val="00634FAE"/>
    <w:rsid w:val="00635B33"/>
    <w:rsid w:val="006363BD"/>
    <w:rsid w:val="00637385"/>
    <w:rsid w:val="00637552"/>
    <w:rsid w:val="00637608"/>
    <w:rsid w:val="00640157"/>
    <w:rsid w:val="00640CAC"/>
    <w:rsid w:val="006412DC"/>
    <w:rsid w:val="006420F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676B0"/>
    <w:rsid w:val="00667CE2"/>
    <w:rsid w:val="006716D0"/>
    <w:rsid w:val="00671AD6"/>
    <w:rsid w:val="00671DEB"/>
    <w:rsid w:val="00672307"/>
    <w:rsid w:val="00673610"/>
    <w:rsid w:val="00673D9F"/>
    <w:rsid w:val="00676DE2"/>
    <w:rsid w:val="006770A4"/>
    <w:rsid w:val="00677660"/>
    <w:rsid w:val="006808C6"/>
    <w:rsid w:val="00680C41"/>
    <w:rsid w:val="00681BD6"/>
    <w:rsid w:val="00682DA8"/>
    <w:rsid w:val="00684912"/>
    <w:rsid w:val="00685140"/>
    <w:rsid w:val="006854FD"/>
    <w:rsid w:val="006907F9"/>
    <w:rsid w:val="00692A68"/>
    <w:rsid w:val="0069383C"/>
    <w:rsid w:val="00695928"/>
    <w:rsid w:val="00695D85"/>
    <w:rsid w:val="00696DB7"/>
    <w:rsid w:val="006972A2"/>
    <w:rsid w:val="006973F5"/>
    <w:rsid w:val="0069790A"/>
    <w:rsid w:val="00697AEF"/>
    <w:rsid w:val="006A078D"/>
    <w:rsid w:val="006A0FB9"/>
    <w:rsid w:val="006A2384"/>
    <w:rsid w:val="006A2715"/>
    <w:rsid w:val="006A3245"/>
    <w:rsid w:val="006A39DE"/>
    <w:rsid w:val="006A435C"/>
    <w:rsid w:val="006A5171"/>
    <w:rsid w:val="006A5871"/>
    <w:rsid w:val="006A66EB"/>
    <w:rsid w:val="006A6A74"/>
    <w:rsid w:val="006A6C10"/>
    <w:rsid w:val="006A6D23"/>
    <w:rsid w:val="006B012A"/>
    <w:rsid w:val="006B111B"/>
    <w:rsid w:val="006B18C8"/>
    <w:rsid w:val="006B27AC"/>
    <w:rsid w:val="006B3CAA"/>
    <w:rsid w:val="006B5654"/>
    <w:rsid w:val="006B6451"/>
    <w:rsid w:val="006B648D"/>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161"/>
    <w:rsid w:val="006E2F4C"/>
    <w:rsid w:val="006E36B3"/>
    <w:rsid w:val="006E38E9"/>
    <w:rsid w:val="006E3EA0"/>
    <w:rsid w:val="006E4B19"/>
    <w:rsid w:val="006E59F4"/>
    <w:rsid w:val="006E64FE"/>
    <w:rsid w:val="006E6C11"/>
    <w:rsid w:val="006E7881"/>
    <w:rsid w:val="006E7FC9"/>
    <w:rsid w:val="006F26E6"/>
    <w:rsid w:val="006F5564"/>
    <w:rsid w:val="006F57C6"/>
    <w:rsid w:val="006F59FA"/>
    <w:rsid w:val="006F6C42"/>
    <w:rsid w:val="006F6C93"/>
    <w:rsid w:val="006F72DD"/>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347"/>
    <w:rsid w:val="007109CC"/>
    <w:rsid w:val="0071232B"/>
    <w:rsid w:val="007128FD"/>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220F"/>
    <w:rsid w:val="00743009"/>
    <w:rsid w:val="0074340B"/>
    <w:rsid w:val="007439E9"/>
    <w:rsid w:val="00746160"/>
    <w:rsid w:val="007461BE"/>
    <w:rsid w:val="00746CC9"/>
    <w:rsid w:val="00747410"/>
    <w:rsid w:val="0074756B"/>
    <w:rsid w:val="00747AB7"/>
    <w:rsid w:val="00750482"/>
    <w:rsid w:val="00750825"/>
    <w:rsid w:val="00750FD8"/>
    <w:rsid w:val="00751001"/>
    <w:rsid w:val="007510CB"/>
    <w:rsid w:val="007520B4"/>
    <w:rsid w:val="0075226B"/>
    <w:rsid w:val="00752FC5"/>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192"/>
    <w:rsid w:val="00774B0F"/>
    <w:rsid w:val="007758AC"/>
    <w:rsid w:val="007763C1"/>
    <w:rsid w:val="00776B6E"/>
    <w:rsid w:val="00776ED9"/>
    <w:rsid w:val="0077791F"/>
    <w:rsid w:val="00777E82"/>
    <w:rsid w:val="00781359"/>
    <w:rsid w:val="007821EF"/>
    <w:rsid w:val="007830F6"/>
    <w:rsid w:val="00783129"/>
    <w:rsid w:val="0078325C"/>
    <w:rsid w:val="00783FE8"/>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188E"/>
    <w:rsid w:val="007D35BE"/>
    <w:rsid w:val="007D4062"/>
    <w:rsid w:val="007D54F4"/>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412"/>
    <w:rsid w:val="008019B9"/>
    <w:rsid w:val="008021CD"/>
    <w:rsid w:val="00802CBD"/>
    <w:rsid w:val="00803440"/>
    <w:rsid w:val="00803915"/>
    <w:rsid w:val="00803D45"/>
    <w:rsid w:val="00803E19"/>
    <w:rsid w:val="00803EAF"/>
    <w:rsid w:val="008041A4"/>
    <w:rsid w:val="008051D1"/>
    <w:rsid w:val="0080708A"/>
    <w:rsid w:val="00807D5D"/>
    <w:rsid w:val="00810178"/>
    <w:rsid w:val="00810D86"/>
    <w:rsid w:val="008122D4"/>
    <w:rsid w:val="008145E5"/>
    <w:rsid w:val="008148D5"/>
    <w:rsid w:val="00816078"/>
    <w:rsid w:val="008160FD"/>
    <w:rsid w:val="00816881"/>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132"/>
    <w:rsid w:val="008738A4"/>
    <w:rsid w:val="00873E1F"/>
    <w:rsid w:val="0087409B"/>
    <w:rsid w:val="00874C16"/>
    <w:rsid w:val="00876825"/>
    <w:rsid w:val="00877A59"/>
    <w:rsid w:val="00877D2F"/>
    <w:rsid w:val="00877F0A"/>
    <w:rsid w:val="00880B0E"/>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5E83"/>
    <w:rsid w:val="008B75CC"/>
    <w:rsid w:val="008B789A"/>
    <w:rsid w:val="008C0F35"/>
    <w:rsid w:val="008C14B5"/>
    <w:rsid w:val="008C184A"/>
    <w:rsid w:val="008C2EF2"/>
    <w:rsid w:val="008C31D7"/>
    <w:rsid w:val="008C4A05"/>
    <w:rsid w:val="008C5790"/>
    <w:rsid w:val="008C60E9"/>
    <w:rsid w:val="008C6349"/>
    <w:rsid w:val="008C6DDE"/>
    <w:rsid w:val="008D0977"/>
    <w:rsid w:val="008D0A52"/>
    <w:rsid w:val="008D13A3"/>
    <w:rsid w:val="008D1B7C"/>
    <w:rsid w:val="008D225A"/>
    <w:rsid w:val="008D2EB7"/>
    <w:rsid w:val="008D3E70"/>
    <w:rsid w:val="008D466F"/>
    <w:rsid w:val="008D482A"/>
    <w:rsid w:val="008D4D7C"/>
    <w:rsid w:val="008D5564"/>
    <w:rsid w:val="008D6657"/>
    <w:rsid w:val="008D6BBD"/>
    <w:rsid w:val="008D72B6"/>
    <w:rsid w:val="008D7418"/>
    <w:rsid w:val="008D7A77"/>
    <w:rsid w:val="008E0362"/>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72DF"/>
    <w:rsid w:val="008F0B27"/>
    <w:rsid w:val="008F18FD"/>
    <w:rsid w:val="008F1F17"/>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2B58"/>
    <w:rsid w:val="009130D9"/>
    <w:rsid w:val="00913531"/>
    <w:rsid w:val="009149B2"/>
    <w:rsid w:val="00914B09"/>
    <w:rsid w:val="00914B63"/>
    <w:rsid w:val="00915D73"/>
    <w:rsid w:val="0091605E"/>
    <w:rsid w:val="00916077"/>
    <w:rsid w:val="00916FBE"/>
    <w:rsid w:val="009170A2"/>
    <w:rsid w:val="0091727C"/>
    <w:rsid w:val="009200F3"/>
    <w:rsid w:val="009208A6"/>
    <w:rsid w:val="009222D8"/>
    <w:rsid w:val="00923575"/>
    <w:rsid w:val="00923E35"/>
    <w:rsid w:val="00924217"/>
    <w:rsid w:val="00924514"/>
    <w:rsid w:val="009256D1"/>
    <w:rsid w:val="009269B8"/>
    <w:rsid w:val="00927316"/>
    <w:rsid w:val="009279C9"/>
    <w:rsid w:val="00927C5A"/>
    <w:rsid w:val="00930B53"/>
    <w:rsid w:val="00931B8C"/>
    <w:rsid w:val="00931BEC"/>
    <w:rsid w:val="009331BD"/>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EF4"/>
    <w:rsid w:val="0094507C"/>
    <w:rsid w:val="00945F3B"/>
    <w:rsid w:val="00946425"/>
    <w:rsid w:val="00947389"/>
    <w:rsid w:val="00947421"/>
    <w:rsid w:val="00947484"/>
    <w:rsid w:val="00947E7E"/>
    <w:rsid w:val="00950254"/>
    <w:rsid w:val="0095139A"/>
    <w:rsid w:val="00951411"/>
    <w:rsid w:val="009534D9"/>
    <w:rsid w:val="009536F4"/>
    <w:rsid w:val="00953E16"/>
    <w:rsid w:val="009542AC"/>
    <w:rsid w:val="00954414"/>
    <w:rsid w:val="00955C0A"/>
    <w:rsid w:val="00955C5E"/>
    <w:rsid w:val="00957066"/>
    <w:rsid w:val="00957239"/>
    <w:rsid w:val="009605B1"/>
    <w:rsid w:val="00960B49"/>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0302"/>
    <w:rsid w:val="00991569"/>
    <w:rsid w:val="009932AC"/>
    <w:rsid w:val="00993DF4"/>
    <w:rsid w:val="009946BE"/>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3D20"/>
    <w:rsid w:val="009B456A"/>
    <w:rsid w:val="009B4994"/>
    <w:rsid w:val="009B53EB"/>
    <w:rsid w:val="009B5418"/>
    <w:rsid w:val="009B6531"/>
    <w:rsid w:val="009B699F"/>
    <w:rsid w:val="009B7197"/>
    <w:rsid w:val="009B7212"/>
    <w:rsid w:val="009C0727"/>
    <w:rsid w:val="009C08B5"/>
    <w:rsid w:val="009C1030"/>
    <w:rsid w:val="009C1CF9"/>
    <w:rsid w:val="009C2006"/>
    <w:rsid w:val="009C2A2D"/>
    <w:rsid w:val="009C337B"/>
    <w:rsid w:val="009C3474"/>
    <w:rsid w:val="009C3860"/>
    <w:rsid w:val="009C4072"/>
    <w:rsid w:val="009C492F"/>
    <w:rsid w:val="009C5E2D"/>
    <w:rsid w:val="009C5F17"/>
    <w:rsid w:val="009D03F4"/>
    <w:rsid w:val="009D087C"/>
    <w:rsid w:val="009D1179"/>
    <w:rsid w:val="009D279A"/>
    <w:rsid w:val="009D2F16"/>
    <w:rsid w:val="009D2FF2"/>
    <w:rsid w:val="009D3226"/>
    <w:rsid w:val="009D3385"/>
    <w:rsid w:val="009D3789"/>
    <w:rsid w:val="009D4069"/>
    <w:rsid w:val="009D4FCE"/>
    <w:rsid w:val="009D538F"/>
    <w:rsid w:val="009D7EC4"/>
    <w:rsid w:val="009E1355"/>
    <w:rsid w:val="009E14BA"/>
    <w:rsid w:val="009E156C"/>
    <w:rsid w:val="009E16A9"/>
    <w:rsid w:val="009E311B"/>
    <w:rsid w:val="009E375F"/>
    <w:rsid w:val="009E5401"/>
    <w:rsid w:val="009E542B"/>
    <w:rsid w:val="009E5516"/>
    <w:rsid w:val="009E6097"/>
    <w:rsid w:val="009E6A9F"/>
    <w:rsid w:val="009F173C"/>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4D7"/>
    <w:rsid w:val="00A1570A"/>
    <w:rsid w:val="00A15B47"/>
    <w:rsid w:val="00A15C98"/>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62DE"/>
    <w:rsid w:val="00A376B7"/>
    <w:rsid w:val="00A4035F"/>
    <w:rsid w:val="00A405FE"/>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C1B"/>
    <w:rsid w:val="00A548ED"/>
    <w:rsid w:val="00A54C75"/>
    <w:rsid w:val="00A56596"/>
    <w:rsid w:val="00A576D2"/>
    <w:rsid w:val="00A5773B"/>
    <w:rsid w:val="00A601C8"/>
    <w:rsid w:val="00A604A4"/>
    <w:rsid w:val="00A61ABF"/>
    <w:rsid w:val="00A63C01"/>
    <w:rsid w:val="00A64004"/>
    <w:rsid w:val="00A64A13"/>
    <w:rsid w:val="00A655A9"/>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3F2"/>
    <w:rsid w:val="00AA34ED"/>
    <w:rsid w:val="00AA4DD7"/>
    <w:rsid w:val="00AA5217"/>
    <w:rsid w:val="00AA5DD1"/>
    <w:rsid w:val="00AA646D"/>
    <w:rsid w:val="00AA7883"/>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388C"/>
    <w:rsid w:val="00AC4AC3"/>
    <w:rsid w:val="00AC4D98"/>
    <w:rsid w:val="00AC69F2"/>
    <w:rsid w:val="00AC6D6B"/>
    <w:rsid w:val="00AC789C"/>
    <w:rsid w:val="00AD0353"/>
    <w:rsid w:val="00AD101F"/>
    <w:rsid w:val="00AD1085"/>
    <w:rsid w:val="00AD115A"/>
    <w:rsid w:val="00AD1BDC"/>
    <w:rsid w:val="00AD1DBD"/>
    <w:rsid w:val="00AD21F0"/>
    <w:rsid w:val="00AD29A2"/>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6CE1"/>
    <w:rsid w:val="00AE70D4"/>
    <w:rsid w:val="00AE7684"/>
    <w:rsid w:val="00AE7868"/>
    <w:rsid w:val="00AF0407"/>
    <w:rsid w:val="00AF1AAE"/>
    <w:rsid w:val="00AF1DFE"/>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4215"/>
    <w:rsid w:val="00B14CE6"/>
    <w:rsid w:val="00B1516C"/>
    <w:rsid w:val="00B15936"/>
    <w:rsid w:val="00B15A6A"/>
    <w:rsid w:val="00B163F8"/>
    <w:rsid w:val="00B173C5"/>
    <w:rsid w:val="00B177D4"/>
    <w:rsid w:val="00B17E5F"/>
    <w:rsid w:val="00B17F9F"/>
    <w:rsid w:val="00B20042"/>
    <w:rsid w:val="00B21700"/>
    <w:rsid w:val="00B22ADD"/>
    <w:rsid w:val="00B2472D"/>
    <w:rsid w:val="00B25254"/>
    <w:rsid w:val="00B25304"/>
    <w:rsid w:val="00B2549F"/>
    <w:rsid w:val="00B267DD"/>
    <w:rsid w:val="00B27161"/>
    <w:rsid w:val="00B310DC"/>
    <w:rsid w:val="00B31EA5"/>
    <w:rsid w:val="00B32FE3"/>
    <w:rsid w:val="00B33B5E"/>
    <w:rsid w:val="00B353F5"/>
    <w:rsid w:val="00B36DD9"/>
    <w:rsid w:val="00B376DB"/>
    <w:rsid w:val="00B40AD9"/>
    <w:rsid w:val="00B4182A"/>
    <w:rsid w:val="00B42A45"/>
    <w:rsid w:val="00B42E37"/>
    <w:rsid w:val="00B43B6F"/>
    <w:rsid w:val="00B43D47"/>
    <w:rsid w:val="00B44132"/>
    <w:rsid w:val="00B46DAB"/>
    <w:rsid w:val="00B51652"/>
    <w:rsid w:val="00B52CA1"/>
    <w:rsid w:val="00B536E2"/>
    <w:rsid w:val="00B53E52"/>
    <w:rsid w:val="00B558D9"/>
    <w:rsid w:val="00B55A31"/>
    <w:rsid w:val="00B57265"/>
    <w:rsid w:val="00B573B0"/>
    <w:rsid w:val="00B60516"/>
    <w:rsid w:val="00B617C4"/>
    <w:rsid w:val="00B621BF"/>
    <w:rsid w:val="00B633AE"/>
    <w:rsid w:val="00B63717"/>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5982"/>
    <w:rsid w:val="00BC6006"/>
    <w:rsid w:val="00BC64C6"/>
    <w:rsid w:val="00BC6966"/>
    <w:rsid w:val="00BC78EB"/>
    <w:rsid w:val="00BC7CA2"/>
    <w:rsid w:val="00BD0C55"/>
    <w:rsid w:val="00BD0FDA"/>
    <w:rsid w:val="00BD3C4D"/>
    <w:rsid w:val="00BD4E6B"/>
    <w:rsid w:val="00BD6404"/>
    <w:rsid w:val="00BD6DF0"/>
    <w:rsid w:val="00BD7235"/>
    <w:rsid w:val="00BE0513"/>
    <w:rsid w:val="00BE079B"/>
    <w:rsid w:val="00BE0B02"/>
    <w:rsid w:val="00BE178E"/>
    <w:rsid w:val="00BE181D"/>
    <w:rsid w:val="00BE2412"/>
    <w:rsid w:val="00BE33AE"/>
    <w:rsid w:val="00BE5766"/>
    <w:rsid w:val="00BE58EA"/>
    <w:rsid w:val="00BE6CF5"/>
    <w:rsid w:val="00BF046F"/>
    <w:rsid w:val="00BF12BD"/>
    <w:rsid w:val="00BF2E64"/>
    <w:rsid w:val="00BF3BC2"/>
    <w:rsid w:val="00BF3E58"/>
    <w:rsid w:val="00BF4238"/>
    <w:rsid w:val="00BF5743"/>
    <w:rsid w:val="00BF6E31"/>
    <w:rsid w:val="00BF6FE4"/>
    <w:rsid w:val="00BF7F31"/>
    <w:rsid w:val="00C00861"/>
    <w:rsid w:val="00C019D0"/>
    <w:rsid w:val="00C019F0"/>
    <w:rsid w:val="00C01D50"/>
    <w:rsid w:val="00C02E7B"/>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979"/>
    <w:rsid w:val="00C20FC8"/>
    <w:rsid w:val="00C21560"/>
    <w:rsid w:val="00C21C25"/>
    <w:rsid w:val="00C21D1F"/>
    <w:rsid w:val="00C22C4E"/>
    <w:rsid w:val="00C23117"/>
    <w:rsid w:val="00C260FA"/>
    <w:rsid w:val="00C26E19"/>
    <w:rsid w:val="00C31283"/>
    <w:rsid w:val="00C3177F"/>
    <w:rsid w:val="00C31BC0"/>
    <w:rsid w:val="00C338F0"/>
    <w:rsid w:val="00C33C48"/>
    <w:rsid w:val="00C340E5"/>
    <w:rsid w:val="00C35AA7"/>
    <w:rsid w:val="00C36968"/>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23DA"/>
    <w:rsid w:val="00C625C9"/>
    <w:rsid w:val="00C641A1"/>
    <w:rsid w:val="00C642EB"/>
    <w:rsid w:val="00C64694"/>
    <w:rsid w:val="00C65891"/>
    <w:rsid w:val="00C70512"/>
    <w:rsid w:val="00C706BF"/>
    <w:rsid w:val="00C711EF"/>
    <w:rsid w:val="00C72156"/>
    <w:rsid w:val="00C724D3"/>
    <w:rsid w:val="00C730DF"/>
    <w:rsid w:val="00C73664"/>
    <w:rsid w:val="00C736B0"/>
    <w:rsid w:val="00C7381D"/>
    <w:rsid w:val="00C73A80"/>
    <w:rsid w:val="00C7467E"/>
    <w:rsid w:val="00C74A78"/>
    <w:rsid w:val="00C755D0"/>
    <w:rsid w:val="00C77DD9"/>
    <w:rsid w:val="00C77F3F"/>
    <w:rsid w:val="00C802B4"/>
    <w:rsid w:val="00C80615"/>
    <w:rsid w:val="00C80AE5"/>
    <w:rsid w:val="00C80F13"/>
    <w:rsid w:val="00C822D7"/>
    <w:rsid w:val="00C83F94"/>
    <w:rsid w:val="00C84FBB"/>
    <w:rsid w:val="00C85354"/>
    <w:rsid w:val="00C8630C"/>
    <w:rsid w:val="00C86672"/>
    <w:rsid w:val="00C86ABA"/>
    <w:rsid w:val="00C87AEC"/>
    <w:rsid w:val="00C922DA"/>
    <w:rsid w:val="00C92542"/>
    <w:rsid w:val="00C93960"/>
    <w:rsid w:val="00C93F72"/>
    <w:rsid w:val="00C9418B"/>
    <w:rsid w:val="00C943F3"/>
    <w:rsid w:val="00C95839"/>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5C44"/>
    <w:rsid w:val="00CB67A6"/>
    <w:rsid w:val="00CB6EFE"/>
    <w:rsid w:val="00CB75C9"/>
    <w:rsid w:val="00CC072D"/>
    <w:rsid w:val="00CC0AE4"/>
    <w:rsid w:val="00CC25B4"/>
    <w:rsid w:val="00CC2E7B"/>
    <w:rsid w:val="00CC324A"/>
    <w:rsid w:val="00CC343D"/>
    <w:rsid w:val="00CC3E31"/>
    <w:rsid w:val="00CC4AFB"/>
    <w:rsid w:val="00CC4D03"/>
    <w:rsid w:val="00CC55C7"/>
    <w:rsid w:val="00CC5798"/>
    <w:rsid w:val="00CC58DF"/>
    <w:rsid w:val="00CC69C8"/>
    <w:rsid w:val="00CC6FB9"/>
    <w:rsid w:val="00CC77A2"/>
    <w:rsid w:val="00CC7AEA"/>
    <w:rsid w:val="00CC7C95"/>
    <w:rsid w:val="00CC7FB5"/>
    <w:rsid w:val="00CC7FE6"/>
    <w:rsid w:val="00CD162F"/>
    <w:rsid w:val="00CD40BC"/>
    <w:rsid w:val="00CD5914"/>
    <w:rsid w:val="00CD6A1B"/>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E7F00"/>
    <w:rsid w:val="00CF278C"/>
    <w:rsid w:val="00CF4156"/>
    <w:rsid w:val="00CF5039"/>
    <w:rsid w:val="00CF606D"/>
    <w:rsid w:val="00CF6531"/>
    <w:rsid w:val="00CF71F0"/>
    <w:rsid w:val="00D01BBB"/>
    <w:rsid w:val="00D02906"/>
    <w:rsid w:val="00D03D00"/>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6E9B"/>
    <w:rsid w:val="00D17607"/>
    <w:rsid w:val="00D17AEF"/>
    <w:rsid w:val="00D17BC8"/>
    <w:rsid w:val="00D20406"/>
    <w:rsid w:val="00D213B9"/>
    <w:rsid w:val="00D224D8"/>
    <w:rsid w:val="00D2256A"/>
    <w:rsid w:val="00D2286A"/>
    <w:rsid w:val="00D23915"/>
    <w:rsid w:val="00D248EB"/>
    <w:rsid w:val="00D2499E"/>
    <w:rsid w:val="00D24D31"/>
    <w:rsid w:val="00D25D1C"/>
    <w:rsid w:val="00D27537"/>
    <w:rsid w:val="00D30384"/>
    <w:rsid w:val="00D3188C"/>
    <w:rsid w:val="00D31CD3"/>
    <w:rsid w:val="00D329FE"/>
    <w:rsid w:val="00D34FA0"/>
    <w:rsid w:val="00D35A01"/>
    <w:rsid w:val="00D35F9B"/>
    <w:rsid w:val="00D35FD4"/>
    <w:rsid w:val="00D3667C"/>
    <w:rsid w:val="00D36B69"/>
    <w:rsid w:val="00D400FC"/>
    <w:rsid w:val="00D40279"/>
    <w:rsid w:val="00D406F6"/>
    <w:rsid w:val="00D408DD"/>
    <w:rsid w:val="00D426A6"/>
    <w:rsid w:val="00D42711"/>
    <w:rsid w:val="00D43490"/>
    <w:rsid w:val="00D4570E"/>
    <w:rsid w:val="00D45D72"/>
    <w:rsid w:val="00D47921"/>
    <w:rsid w:val="00D50778"/>
    <w:rsid w:val="00D50EE0"/>
    <w:rsid w:val="00D520E4"/>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EC2"/>
    <w:rsid w:val="00D67BB3"/>
    <w:rsid w:val="00D700B1"/>
    <w:rsid w:val="00D706AA"/>
    <w:rsid w:val="00D709CE"/>
    <w:rsid w:val="00D71E45"/>
    <w:rsid w:val="00D71F73"/>
    <w:rsid w:val="00D7281F"/>
    <w:rsid w:val="00D72848"/>
    <w:rsid w:val="00D73361"/>
    <w:rsid w:val="00D73B9B"/>
    <w:rsid w:val="00D73BD0"/>
    <w:rsid w:val="00D745E4"/>
    <w:rsid w:val="00D74982"/>
    <w:rsid w:val="00D74CE2"/>
    <w:rsid w:val="00D7526D"/>
    <w:rsid w:val="00D7619D"/>
    <w:rsid w:val="00D767E7"/>
    <w:rsid w:val="00D80786"/>
    <w:rsid w:val="00D819DE"/>
    <w:rsid w:val="00D81CAB"/>
    <w:rsid w:val="00D82A65"/>
    <w:rsid w:val="00D8374D"/>
    <w:rsid w:val="00D8576F"/>
    <w:rsid w:val="00D8677F"/>
    <w:rsid w:val="00D86CB4"/>
    <w:rsid w:val="00D87270"/>
    <w:rsid w:val="00D87D86"/>
    <w:rsid w:val="00D9081E"/>
    <w:rsid w:val="00D90CD1"/>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A7B4B"/>
    <w:rsid w:val="00DB04AA"/>
    <w:rsid w:val="00DB0EAA"/>
    <w:rsid w:val="00DB1112"/>
    <w:rsid w:val="00DB1696"/>
    <w:rsid w:val="00DB33B4"/>
    <w:rsid w:val="00DB49AE"/>
    <w:rsid w:val="00DB61B2"/>
    <w:rsid w:val="00DB641B"/>
    <w:rsid w:val="00DB6D97"/>
    <w:rsid w:val="00DB6F85"/>
    <w:rsid w:val="00DB71C8"/>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4D2"/>
    <w:rsid w:val="00DD28BC"/>
    <w:rsid w:val="00DD2AC4"/>
    <w:rsid w:val="00DD2AEC"/>
    <w:rsid w:val="00DD31DA"/>
    <w:rsid w:val="00DD32D1"/>
    <w:rsid w:val="00DD3FD5"/>
    <w:rsid w:val="00DD4DB3"/>
    <w:rsid w:val="00DD513E"/>
    <w:rsid w:val="00DD6348"/>
    <w:rsid w:val="00DD6BC0"/>
    <w:rsid w:val="00DD6D1B"/>
    <w:rsid w:val="00DD7749"/>
    <w:rsid w:val="00DD788E"/>
    <w:rsid w:val="00DE007D"/>
    <w:rsid w:val="00DE11C5"/>
    <w:rsid w:val="00DE1259"/>
    <w:rsid w:val="00DE1590"/>
    <w:rsid w:val="00DE2D2C"/>
    <w:rsid w:val="00DE31F0"/>
    <w:rsid w:val="00DE3D1C"/>
    <w:rsid w:val="00DE42CF"/>
    <w:rsid w:val="00DE51F4"/>
    <w:rsid w:val="00DE5E76"/>
    <w:rsid w:val="00DE5E84"/>
    <w:rsid w:val="00DE5F0F"/>
    <w:rsid w:val="00DE6290"/>
    <w:rsid w:val="00DE6CD3"/>
    <w:rsid w:val="00DE7175"/>
    <w:rsid w:val="00DE7F96"/>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E06"/>
    <w:rsid w:val="00E33CD2"/>
    <w:rsid w:val="00E34A4C"/>
    <w:rsid w:val="00E34E88"/>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9FC"/>
    <w:rsid w:val="00E61AE6"/>
    <w:rsid w:val="00E61EC1"/>
    <w:rsid w:val="00E621A6"/>
    <w:rsid w:val="00E628F1"/>
    <w:rsid w:val="00E62B51"/>
    <w:rsid w:val="00E63B11"/>
    <w:rsid w:val="00E63E0B"/>
    <w:rsid w:val="00E642E5"/>
    <w:rsid w:val="00E6600C"/>
    <w:rsid w:val="00E661FF"/>
    <w:rsid w:val="00E668FC"/>
    <w:rsid w:val="00E70C6E"/>
    <w:rsid w:val="00E71A93"/>
    <w:rsid w:val="00E71FE4"/>
    <w:rsid w:val="00E7210D"/>
    <w:rsid w:val="00E726EB"/>
    <w:rsid w:val="00E72A5B"/>
    <w:rsid w:val="00E72A96"/>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1CD7"/>
    <w:rsid w:val="00E9224D"/>
    <w:rsid w:val="00E9374E"/>
    <w:rsid w:val="00E93880"/>
    <w:rsid w:val="00E93FA9"/>
    <w:rsid w:val="00E94113"/>
    <w:rsid w:val="00E94F54"/>
    <w:rsid w:val="00E96DB5"/>
    <w:rsid w:val="00E96EAF"/>
    <w:rsid w:val="00E97F8A"/>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5B4"/>
    <w:rsid w:val="00EB618E"/>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8D3"/>
    <w:rsid w:val="00EE4349"/>
    <w:rsid w:val="00EE4FA4"/>
    <w:rsid w:val="00EE5B68"/>
    <w:rsid w:val="00EE626C"/>
    <w:rsid w:val="00EE74A9"/>
    <w:rsid w:val="00EE7CE4"/>
    <w:rsid w:val="00EF02A5"/>
    <w:rsid w:val="00EF1EBA"/>
    <w:rsid w:val="00EF1F7E"/>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9C1"/>
    <w:rsid w:val="00F33F57"/>
    <w:rsid w:val="00F34C85"/>
    <w:rsid w:val="00F35516"/>
    <w:rsid w:val="00F3578E"/>
    <w:rsid w:val="00F35790"/>
    <w:rsid w:val="00F35C8B"/>
    <w:rsid w:val="00F3651C"/>
    <w:rsid w:val="00F3687A"/>
    <w:rsid w:val="00F369F8"/>
    <w:rsid w:val="00F37071"/>
    <w:rsid w:val="00F37289"/>
    <w:rsid w:val="00F377C4"/>
    <w:rsid w:val="00F4094E"/>
    <w:rsid w:val="00F4136D"/>
    <w:rsid w:val="00F41529"/>
    <w:rsid w:val="00F4212E"/>
    <w:rsid w:val="00F42C20"/>
    <w:rsid w:val="00F42CD1"/>
    <w:rsid w:val="00F43206"/>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764"/>
    <w:rsid w:val="00F72CF2"/>
    <w:rsid w:val="00F74282"/>
    <w:rsid w:val="00F76159"/>
    <w:rsid w:val="00F7685A"/>
    <w:rsid w:val="00F77530"/>
    <w:rsid w:val="00F77EB0"/>
    <w:rsid w:val="00F807B7"/>
    <w:rsid w:val="00F81710"/>
    <w:rsid w:val="00F81C58"/>
    <w:rsid w:val="00F825EA"/>
    <w:rsid w:val="00F836EE"/>
    <w:rsid w:val="00F8516C"/>
    <w:rsid w:val="00F85320"/>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CF"/>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E70"/>
    <w:rsid w:val="00FD63F1"/>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7F0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3974</Words>
  <Characters>22657</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7</cp:revision>
  <cp:lastPrinted>2024-10-02T05:25:00Z</cp:lastPrinted>
  <dcterms:created xsi:type="dcterms:W3CDTF">2024-10-02T04:57:00Z</dcterms:created>
  <dcterms:modified xsi:type="dcterms:W3CDTF">2024-10-02T05:25:00Z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